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370" w:rsidRPr="000C6FF8" w:rsidRDefault="0066678C" w:rsidP="0066678C">
      <w:pPr>
        <w:spacing w:line="500" w:lineRule="exact"/>
        <w:rPr>
          <w:rFonts w:ascii="仿宋_GB2312" w:eastAsia="仿宋_GB2312" w:hint="eastAsia"/>
          <w:sz w:val="30"/>
          <w:szCs w:val="30"/>
        </w:rPr>
      </w:pPr>
      <w:r w:rsidRPr="000C6FF8">
        <w:rPr>
          <w:rFonts w:ascii="仿宋_GB2312" w:eastAsia="仿宋_GB2312" w:hint="eastAsia"/>
          <w:sz w:val="30"/>
          <w:szCs w:val="30"/>
        </w:rPr>
        <w:t>附件1：</w:t>
      </w:r>
    </w:p>
    <w:p w:rsidR="0066678C" w:rsidRPr="00C367A7" w:rsidRDefault="0066678C" w:rsidP="0066281E">
      <w:pPr>
        <w:spacing w:before="240"/>
        <w:ind w:leftChars="-67" w:left="-4" w:rightChars="-27" w:right="-57" w:hangingChars="44" w:hanging="137"/>
        <w:jc w:val="center"/>
        <w:rPr>
          <w:rFonts w:ascii="方正小标宋简体" w:eastAsia="方正小标宋简体" w:hint="eastAsia"/>
          <w:b/>
          <w:spacing w:val="-4"/>
          <w:sz w:val="32"/>
          <w:szCs w:val="32"/>
        </w:rPr>
      </w:pPr>
      <w:bookmarkStart w:id="0" w:name="_Toc338140539"/>
      <w:bookmarkStart w:id="1" w:name="_GoBack"/>
      <w:r w:rsidRPr="00C367A7">
        <w:rPr>
          <w:rFonts w:ascii="方正小标宋简体" w:eastAsia="方正小标宋简体" w:hint="eastAsia"/>
          <w:b/>
          <w:spacing w:val="-4"/>
          <w:sz w:val="32"/>
          <w:szCs w:val="32"/>
        </w:rPr>
        <w:t>**大学卓越工程师教育培养计划工作进展报告</w:t>
      </w:r>
      <w:bookmarkEnd w:id="0"/>
      <w:r w:rsidR="008F5B45" w:rsidRPr="00C367A7">
        <w:rPr>
          <w:rFonts w:ascii="方正小标宋简体" w:eastAsia="方正小标宋简体" w:hint="eastAsia"/>
          <w:b/>
          <w:spacing w:val="-4"/>
          <w:sz w:val="32"/>
          <w:szCs w:val="32"/>
        </w:rPr>
        <w:t>(201</w:t>
      </w:r>
      <w:r w:rsidR="00B7311B" w:rsidRPr="00C367A7">
        <w:rPr>
          <w:rFonts w:ascii="方正小标宋简体" w:eastAsia="方正小标宋简体" w:hint="eastAsia"/>
          <w:b/>
          <w:spacing w:val="-4"/>
          <w:sz w:val="32"/>
          <w:szCs w:val="32"/>
        </w:rPr>
        <w:t>3</w:t>
      </w:r>
      <w:r w:rsidR="008F5B45" w:rsidRPr="00C367A7">
        <w:rPr>
          <w:rFonts w:ascii="方正小标宋简体" w:eastAsia="方正小标宋简体" w:hint="eastAsia"/>
          <w:b/>
          <w:spacing w:val="-4"/>
          <w:sz w:val="32"/>
          <w:szCs w:val="32"/>
        </w:rPr>
        <w:t>-2014</w:t>
      </w:r>
      <w:r w:rsidR="00896ACB" w:rsidRPr="00C367A7">
        <w:rPr>
          <w:rFonts w:ascii="方正小标宋简体" w:eastAsia="方正小标宋简体" w:hint="eastAsia"/>
          <w:b/>
          <w:spacing w:val="-4"/>
          <w:sz w:val="32"/>
          <w:szCs w:val="32"/>
        </w:rPr>
        <w:t>年</w:t>
      </w:r>
      <w:r w:rsidR="008F5B45" w:rsidRPr="00C367A7">
        <w:rPr>
          <w:rFonts w:ascii="方正小标宋简体" w:eastAsia="方正小标宋简体" w:hint="eastAsia"/>
          <w:b/>
          <w:spacing w:val="-4"/>
          <w:sz w:val="32"/>
          <w:szCs w:val="32"/>
        </w:rPr>
        <w:t>)</w:t>
      </w:r>
    </w:p>
    <w:p w:rsidR="0066678C" w:rsidRPr="000C6FF8" w:rsidRDefault="008F5B45" w:rsidP="0066678C">
      <w:pPr>
        <w:jc w:val="center"/>
        <w:rPr>
          <w:rFonts w:ascii="黑体" w:eastAsia="黑体" w:hint="eastAsia"/>
          <w:sz w:val="30"/>
          <w:szCs w:val="30"/>
        </w:rPr>
      </w:pPr>
      <w:r>
        <w:rPr>
          <w:rFonts w:ascii="黑体" w:eastAsia="黑体" w:hint="eastAsia"/>
          <w:sz w:val="30"/>
          <w:szCs w:val="30"/>
        </w:rPr>
        <w:t>内容框架</w:t>
      </w:r>
    </w:p>
    <w:bookmarkEnd w:id="1"/>
    <w:p w:rsidR="008718E7" w:rsidRPr="000C6FF8" w:rsidRDefault="00F8755D" w:rsidP="000C6FF8">
      <w:pPr>
        <w:spacing w:line="560" w:lineRule="exact"/>
        <w:ind w:firstLineChars="200" w:firstLine="600"/>
        <w:rPr>
          <w:rFonts w:ascii="黑体" w:eastAsia="黑体" w:hint="eastAsia"/>
          <w:sz w:val="30"/>
          <w:szCs w:val="30"/>
        </w:rPr>
      </w:pPr>
      <w:r>
        <w:rPr>
          <w:rFonts w:ascii="黑体" w:eastAsia="黑体" w:hint="eastAsia"/>
          <w:sz w:val="30"/>
          <w:szCs w:val="30"/>
        </w:rPr>
        <w:t>一、</w:t>
      </w:r>
      <w:r w:rsidR="003A31D1">
        <w:rPr>
          <w:rFonts w:ascii="黑体" w:eastAsia="黑体" w:hint="eastAsia"/>
          <w:sz w:val="30"/>
          <w:szCs w:val="30"/>
        </w:rPr>
        <w:t>总体</w:t>
      </w:r>
      <w:r w:rsidR="007062AF">
        <w:rPr>
          <w:rFonts w:ascii="黑体" w:eastAsia="黑体" w:hint="eastAsia"/>
          <w:sz w:val="30"/>
          <w:szCs w:val="30"/>
        </w:rPr>
        <w:t>进展</w:t>
      </w:r>
    </w:p>
    <w:p w:rsidR="0066678C" w:rsidRPr="000C6FF8" w:rsidRDefault="0066678C" w:rsidP="00F8755D">
      <w:pPr>
        <w:spacing w:line="540" w:lineRule="exact"/>
        <w:ind w:firstLineChars="200" w:firstLine="600"/>
        <w:rPr>
          <w:rFonts w:ascii="仿宋_GB2312" w:eastAsia="仿宋_GB2312" w:hint="eastAsia"/>
          <w:sz w:val="30"/>
          <w:szCs w:val="30"/>
        </w:rPr>
      </w:pPr>
      <w:r w:rsidRPr="000C6FF8">
        <w:rPr>
          <w:rFonts w:ascii="仿宋_GB2312" w:eastAsia="仿宋_GB2312" w:hint="eastAsia"/>
          <w:sz w:val="30"/>
          <w:szCs w:val="30"/>
        </w:rPr>
        <w:t>简述</w:t>
      </w:r>
      <w:r w:rsidR="00244C70">
        <w:rPr>
          <w:rFonts w:ascii="仿宋_GB2312" w:eastAsia="仿宋_GB2312" w:hint="eastAsia"/>
          <w:sz w:val="30"/>
          <w:szCs w:val="30"/>
        </w:rPr>
        <w:t>学校</w:t>
      </w:r>
      <w:r w:rsidR="006A15E3">
        <w:rPr>
          <w:rFonts w:ascii="仿宋_GB2312" w:eastAsia="仿宋_GB2312" w:hint="eastAsia"/>
          <w:sz w:val="30"/>
          <w:szCs w:val="30"/>
        </w:rPr>
        <w:t>两年来</w:t>
      </w:r>
      <w:r w:rsidRPr="000C6FF8">
        <w:rPr>
          <w:rFonts w:ascii="仿宋_GB2312" w:eastAsia="仿宋_GB2312" w:hint="eastAsia"/>
          <w:sz w:val="30"/>
          <w:szCs w:val="30"/>
        </w:rPr>
        <w:t>实施卓越计划</w:t>
      </w:r>
      <w:r w:rsidR="00356362">
        <w:rPr>
          <w:rFonts w:ascii="仿宋_GB2312" w:eastAsia="仿宋_GB2312" w:hint="eastAsia"/>
          <w:sz w:val="30"/>
          <w:szCs w:val="30"/>
        </w:rPr>
        <w:t>的</w:t>
      </w:r>
      <w:r w:rsidR="00F8755D">
        <w:rPr>
          <w:rFonts w:ascii="仿宋_GB2312" w:eastAsia="仿宋_GB2312" w:hint="eastAsia"/>
          <w:sz w:val="30"/>
          <w:szCs w:val="30"/>
        </w:rPr>
        <w:t>总体</w:t>
      </w:r>
      <w:r w:rsidR="007062AF">
        <w:rPr>
          <w:rFonts w:ascii="仿宋_GB2312" w:eastAsia="仿宋_GB2312" w:hint="eastAsia"/>
          <w:sz w:val="30"/>
          <w:szCs w:val="30"/>
        </w:rPr>
        <w:t>进展情况</w:t>
      </w:r>
      <w:r w:rsidR="00F8755D">
        <w:rPr>
          <w:rFonts w:ascii="仿宋_GB2312" w:eastAsia="仿宋_GB2312" w:hint="eastAsia"/>
          <w:sz w:val="30"/>
          <w:szCs w:val="30"/>
        </w:rPr>
        <w:t>。</w:t>
      </w:r>
      <w:r w:rsidR="007B5C45">
        <w:rPr>
          <w:rFonts w:ascii="仿宋_GB2312" w:eastAsia="仿宋_GB2312" w:hint="eastAsia"/>
          <w:sz w:val="30"/>
          <w:szCs w:val="30"/>
        </w:rPr>
        <w:t>主要</w:t>
      </w:r>
      <w:r w:rsidRPr="000C6FF8">
        <w:rPr>
          <w:rFonts w:ascii="仿宋_GB2312" w:eastAsia="仿宋_GB2312" w:hint="eastAsia"/>
          <w:sz w:val="30"/>
          <w:szCs w:val="30"/>
        </w:rPr>
        <w:t>包括</w:t>
      </w:r>
      <w:r w:rsidR="00F8755D">
        <w:rPr>
          <w:rFonts w:ascii="仿宋_GB2312" w:eastAsia="仿宋_GB2312" w:hint="eastAsia"/>
          <w:sz w:val="30"/>
          <w:szCs w:val="30"/>
        </w:rPr>
        <w:t>学校</w:t>
      </w:r>
      <w:r w:rsidR="007B5C45">
        <w:rPr>
          <w:rFonts w:ascii="仿宋_GB2312" w:eastAsia="仿宋_GB2312" w:hint="eastAsia"/>
          <w:sz w:val="30"/>
          <w:szCs w:val="30"/>
        </w:rPr>
        <w:t>整体组织</w:t>
      </w:r>
      <w:r w:rsidR="00F8755D">
        <w:rPr>
          <w:rFonts w:ascii="仿宋_GB2312" w:eastAsia="仿宋_GB2312" w:hint="eastAsia"/>
          <w:sz w:val="30"/>
          <w:szCs w:val="30"/>
        </w:rPr>
        <w:t>运行情况、</w:t>
      </w:r>
      <w:r w:rsidR="006A15E3">
        <w:rPr>
          <w:rFonts w:ascii="仿宋_GB2312" w:eastAsia="仿宋_GB2312" w:hint="eastAsia"/>
          <w:sz w:val="30"/>
          <w:szCs w:val="30"/>
        </w:rPr>
        <w:t>学生</w:t>
      </w:r>
      <w:r w:rsidR="007B5C45">
        <w:rPr>
          <w:rFonts w:ascii="仿宋_GB2312" w:eastAsia="仿宋_GB2312" w:hint="eastAsia"/>
          <w:sz w:val="30"/>
          <w:szCs w:val="30"/>
        </w:rPr>
        <w:t>参与</w:t>
      </w:r>
      <w:r w:rsidR="006A15E3">
        <w:rPr>
          <w:rFonts w:ascii="仿宋_GB2312" w:eastAsia="仿宋_GB2312" w:hint="eastAsia"/>
          <w:sz w:val="30"/>
          <w:szCs w:val="30"/>
        </w:rPr>
        <w:t>情况（</w:t>
      </w:r>
      <w:r w:rsidR="00356362">
        <w:rPr>
          <w:rFonts w:ascii="仿宋_GB2312" w:eastAsia="仿宋_GB2312" w:hint="eastAsia"/>
          <w:sz w:val="30"/>
          <w:szCs w:val="30"/>
        </w:rPr>
        <w:t>规模</w:t>
      </w:r>
      <w:r w:rsidR="007062AF" w:rsidRPr="000C6FF8">
        <w:rPr>
          <w:rFonts w:ascii="仿宋_GB2312" w:eastAsia="仿宋_GB2312" w:hint="eastAsia"/>
          <w:sz w:val="30"/>
          <w:szCs w:val="30"/>
        </w:rPr>
        <w:t>、</w:t>
      </w:r>
      <w:r w:rsidR="006A15E3">
        <w:rPr>
          <w:rFonts w:ascii="仿宋_GB2312" w:eastAsia="仿宋_GB2312" w:hint="eastAsia"/>
          <w:sz w:val="30"/>
          <w:szCs w:val="30"/>
        </w:rPr>
        <w:t>专业和</w:t>
      </w:r>
      <w:r w:rsidR="007062AF" w:rsidRPr="000C6FF8">
        <w:rPr>
          <w:rFonts w:ascii="仿宋_GB2312" w:eastAsia="仿宋_GB2312" w:hint="eastAsia"/>
          <w:sz w:val="30"/>
          <w:szCs w:val="30"/>
        </w:rPr>
        <w:t>层次</w:t>
      </w:r>
      <w:r w:rsidR="006A15E3">
        <w:rPr>
          <w:rFonts w:ascii="仿宋_GB2312" w:eastAsia="仿宋_GB2312" w:hint="eastAsia"/>
          <w:sz w:val="30"/>
          <w:szCs w:val="30"/>
        </w:rPr>
        <w:t>）</w:t>
      </w:r>
      <w:r w:rsidR="007062AF" w:rsidRPr="000C6FF8">
        <w:rPr>
          <w:rFonts w:ascii="仿宋_GB2312" w:eastAsia="仿宋_GB2312" w:hint="eastAsia"/>
          <w:sz w:val="30"/>
          <w:szCs w:val="30"/>
        </w:rPr>
        <w:t>、</w:t>
      </w:r>
      <w:r w:rsidR="00356362">
        <w:rPr>
          <w:rFonts w:ascii="仿宋_GB2312" w:eastAsia="仿宋_GB2312" w:hint="eastAsia"/>
          <w:sz w:val="30"/>
          <w:szCs w:val="30"/>
        </w:rPr>
        <w:t>企业参与</w:t>
      </w:r>
      <w:r w:rsidR="007B5C45">
        <w:rPr>
          <w:rFonts w:ascii="仿宋_GB2312" w:eastAsia="仿宋_GB2312" w:hint="eastAsia"/>
          <w:sz w:val="30"/>
          <w:szCs w:val="30"/>
        </w:rPr>
        <w:t>情况</w:t>
      </w:r>
      <w:r w:rsidR="007062AF" w:rsidRPr="000C6FF8">
        <w:rPr>
          <w:rFonts w:ascii="仿宋_GB2312" w:eastAsia="仿宋_GB2312" w:hint="eastAsia"/>
          <w:sz w:val="30"/>
          <w:szCs w:val="30"/>
        </w:rPr>
        <w:t>等</w:t>
      </w:r>
      <w:r w:rsidR="007062AF">
        <w:rPr>
          <w:rFonts w:ascii="仿宋_GB2312" w:eastAsia="仿宋_GB2312" w:hint="eastAsia"/>
          <w:sz w:val="30"/>
          <w:szCs w:val="30"/>
        </w:rPr>
        <w:t>。（学校的指导思想、建设</w:t>
      </w:r>
      <w:r w:rsidRPr="000C6FF8">
        <w:rPr>
          <w:rFonts w:ascii="仿宋_GB2312" w:eastAsia="仿宋_GB2312" w:hint="eastAsia"/>
          <w:sz w:val="30"/>
          <w:szCs w:val="30"/>
        </w:rPr>
        <w:t>思路、目标定位</w:t>
      </w:r>
      <w:r w:rsidR="00F8755D">
        <w:rPr>
          <w:rFonts w:ascii="仿宋_GB2312" w:eastAsia="仿宋_GB2312" w:hint="eastAsia"/>
          <w:sz w:val="30"/>
          <w:szCs w:val="30"/>
        </w:rPr>
        <w:t>、组织架构、</w:t>
      </w:r>
      <w:r w:rsidR="00F8755D" w:rsidRPr="000C6FF8">
        <w:rPr>
          <w:rFonts w:ascii="仿宋_GB2312" w:eastAsia="仿宋_GB2312" w:hint="eastAsia"/>
          <w:sz w:val="30"/>
          <w:szCs w:val="30"/>
        </w:rPr>
        <w:t>管理体系</w:t>
      </w:r>
      <w:r w:rsidR="00371B76">
        <w:rPr>
          <w:rFonts w:ascii="仿宋_GB2312" w:eastAsia="仿宋_GB2312" w:hint="eastAsia"/>
          <w:sz w:val="30"/>
          <w:szCs w:val="30"/>
        </w:rPr>
        <w:t>、保障体系</w:t>
      </w:r>
      <w:r w:rsidR="007062AF">
        <w:rPr>
          <w:rFonts w:ascii="仿宋_GB2312" w:eastAsia="仿宋_GB2312" w:hint="eastAsia"/>
          <w:sz w:val="30"/>
          <w:szCs w:val="30"/>
        </w:rPr>
        <w:t>如有所调整，需重新说明）</w:t>
      </w:r>
    </w:p>
    <w:p w:rsidR="0066678C" w:rsidRPr="000C6FF8" w:rsidRDefault="007623F6" w:rsidP="00F8755D">
      <w:pPr>
        <w:spacing w:line="540" w:lineRule="exact"/>
        <w:ind w:firstLineChars="200" w:firstLine="600"/>
        <w:rPr>
          <w:rFonts w:ascii="黑体" w:eastAsia="黑体" w:hint="eastAsia"/>
          <w:sz w:val="30"/>
          <w:szCs w:val="30"/>
        </w:rPr>
      </w:pPr>
      <w:r>
        <w:rPr>
          <w:rFonts w:ascii="黑体" w:eastAsia="黑体" w:hint="eastAsia"/>
          <w:sz w:val="30"/>
          <w:szCs w:val="30"/>
        </w:rPr>
        <w:t>二</w:t>
      </w:r>
      <w:r w:rsidR="0066678C" w:rsidRPr="000C6FF8">
        <w:rPr>
          <w:rFonts w:ascii="黑体" w:eastAsia="黑体" w:hint="eastAsia"/>
          <w:sz w:val="30"/>
          <w:szCs w:val="30"/>
        </w:rPr>
        <w:t>、政策措施</w:t>
      </w:r>
    </w:p>
    <w:p w:rsidR="0066678C" w:rsidRPr="000C6FF8" w:rsidRDefault="00760C46" w:rsidP="00F8755D">
      <w:pPr>
        <w:spacing w:line="540" w:lineRule="exact"/>
        <w:ind w:firstLine="570"/>
        <w:rPr>
          <w:rFonts w:ascii="仿宋_GB2312" w:eastAsia="仿宋_GB2312" w:hint="eastAsia"/>
          <w:sz w:val="30"/>
          <w:szCs w:val="30"/>
        </w:rPr>
      </w:pPr>
      <w:r>
        <w:rPr>
          <w:rFonts w:ascii="仿宋_GB2312" w:eastAsia="仿宋_GB2312" w:hint="eastAsia"/>
          <w:sz w:val="30"/>
          <w:szCs w:val="30"/>
        </w:rPr>
        <w:t>阐述</w:t>
      </w:r>
      <w:r w:rsidR="0066678C" w:rsidRPr="000C6FF8">
        <w:rPr>
          <w:rFonts w:ascii="仿宋_GB2312" w:eastAsia="仿宋_GB2312" w:hint="eastAsia"/>
          <w:sz w:val="30"/>
          <w:szCs w:val="30"/>
        </w:rPr>
        <w:t>学校</w:t>
      </w:r>
      <w:r>
        <w:rPr>
          <w:rFonts w:ascii="仿宋_GB2312" w:eastAsia="仿宋_GB2312" w:hint="eastAsia"/>
          <w:sz w:val="30"/>
          <w:szCs w:val="30"/>
        </w:rPr>
        <w:t>、</w:t>
      </w:r>
      <w:r w:rsidR="00E80301">
        <w:rPr>
          <w:rFonts w:ascii="仿宋_GB2312" w:eastAsia="仿宋_GB2312" w:hint="eastAsia"/>
          <w:sz w:val="30"/>
          <w:szCs w:val="30"/>
        </w:rPr>
        <w:t>院系</w:t>
      </w:r>
      <w:r w:rsidR="0066678C" w:rsidRPr="000C6FF8">
        <w:rPr>
          <w:rFonts w:ascii="仿宋_GB2312" w:eastAsia="仿宋_GB2312" w:hint="eastAsia"/>
          <w:sz w:val="30"/>
          <w:szCs w:val="30"/>
        </w:rPr>
        <w:t>针对卓越计划出台的政策措施</w:t>
      </w:r>
      <w:r w:rsidR="00E80301">
        <w:rPr>
          <w:rFonts w:ascii="仿宋_GB2312" w:eastAsia="仿宋_GB2312" w:hint="eastAsia"/>
          <w:sz w:val="30"/>
          <w:szCs w:val="30"/>
        </w:rPr>
        <w:t>及落实情况</w:t>
      </w:r>
      <w:r w:rsidR="00F8755D">
        <w:rPr>
          <w:rFonts w:ascii="仿宋_GB2312" w:eastAsia="仿宋_GB2312" w:hint="eastAsia"/>
          <w:sz w:val="30"/>
          <w:szCs w:val="30"/>
        </w:rPr>
        <w:t>。</w:t>
      </w:r>
      <w:r w:rsidR="007B5C45">
        <w:rPr>
          <w:rFonts w:ascii="仿宋_GB2312" w:eastAsia="仿宋_GB2312" w:hint="eastAsia"/>
          <w:sz w:val="30"/>
          <w:szCs w:val="30"/>
        </w:rPr>
        <w:t>主要</w:t>
      </w:r>
      <w:r w:rsidR="00F8755D">
        <w:rPr>
          <w:rFonts w:ascii="仿宋_GB2312" w:eastAsia="仿宋_GB2312" w:hint="eastAsia"/>
          <w:sz w:val="30"/>
          <w:szCs w:val="30"/>
        </w:rPr>
        <w:t>包括</w:t>
      </w:r>
      <w:r w:rsidR="0066678C" w:rsidRPr="000C6FF8">
        <w:rPr>
          <w:rFonts w:ascii="仿宋_GB2312" w:eastAsia="仿宋_GB2312" w:hint="eastAsia"/>
          <w:sz w:val="30"/>
          <w:szCs w:val="30"/>
        </w:rPr>
        <w:t>经费保障、学生遴选、学籍管理、校企合作、教师评聘与考核等</w:t>
      </w:r>
      <w:r w:rsidR="00A66078">
        <w:rPr>
          <w:rFonts w:ascii="仿宋_GB2312" w:eastAsia="仿宋_GB2312" w:hint="eastAsia"/>
          <w:sz w:val="30"/>
          <w:szCs w:val="30"/>
        </w:rPr>
        <w:t>（师资队伍建设方面的内容在第四部分阐述）</w:t>
      </w:r>
      <w:r w:rsidR="0066678C" w:rsidRPr="000C6FF8">
        <w:rPr>
          <w:rFonts w:ascii="仿宋_GB2312" w:eastAsia="仿宋_GB2312" w:hint="eastAsia"/>
          <w:sz w:val="30"/>
          <w:szCs w:val="30"/>
        </w:rPr>
        <w:t>。</w:t>
      </w:r>
      <w:r w:rsidR="00A66078">
        <w:rPr>
          <w:rFonts w:ascii="仿宋_GB2312" w:eastAsia="仿宋_GB2312" w:hint="eastAsia"/>
          <w:sz w:val="30"/>
          <w:szCs w:val="30"/>
        </w:rPr>
        <w:t>（</w:t>
      </w:r>
      <w:r w:rsidR="00586D2B">
        <w:rPr>
          <w:rFonts w:ascii="仿宋_GB2312" w:eastAsia="仿宋_GB2312" w:hint="eastAsia"/>
          <w:sz w:val="30"/>
          <w:szCs w:val="30"/>
        </w:rPr>
        <w:t>代表性政策</w:t>
      </w:r>
      <w:r w:rsidR="0066678C" w:rsidRPr="000C6FF8">
        <w:rPr>
          <w:rFonts w:ascii="仿宋_GB2312" w:eastAsia="仿宋_GB2312" w:hint="eastAsia"/>
          <w:sz w:val="30"/>
          <w:szCs w:val="30"/>
        </w:rPr>
        <w:t>文件</w:t>
      </w:r>
      <w:r w:rsidR="00586D2B">
        <w:rPr>
          <w:rFonts w:ascii="仿宋_GB2312" w:eastAsia="仿宋_GB2312" w:hint="eastAsia"/>
          <w:sz w:val="30"/>
          <w:szCs w:val="30"/>
        </w:rPr>
        <w:t>作为附件提供）</w:t>
      </w:r>
    </w:p>
    <w:p w:rsidR="0066678C" w:rsidRPr="000C6FF8" w:rsidRDefault="007623F6" w:rsidP="00F8755D">
      <w:pPr>
        <w:spacing w:line="540" w:lineRule="exact"/>
        <w:ind w:firstLineChars="200" w:firstLine="600"/>
        <w:rPr>
          <w:rFonts w:ascii="黑体" w:eastAsia="黑体" w:hint="eastAsia"/>
          <w:sz w:val="30"/>
          <w:szCs w:val="30"/>
        </w:rPr>
      </w:pPr>
      <w:r>
        <w:rPr>
          <w:rFonts w:ascii="黑体" w:eastAsia="黑体" w:hint="eastAsia"/>
          <w:sz w:val="30"/>
          <w:szCs w:val="30"/>
        </w:rPr>
        <w:t>三</w:t>
      </w:r>
      <w:r w:rsidR="0066678C" w:rsidRPr="000C6FF8">
        <w:rPr>
          <w:rFonts w:ascii="黑体" w:eastAsia="黑体" w:hint="eastAsia"/>
          <w:sz w:val="30"/>
          <w:szCs w:val="30"/>
        </w:rPr>
        <w:t>、</w:t>
      </w:r>
      <w:r w:rsidR="00E80301">
        <w:rPr>
          <w:rFonts w:ascii="黑体" w:eastAsia="黑体" w:hint="eastAsia"/>
          <w:sz w:val="30"/>
          <w:szCs w:val="30"/>
        </w:rPr>
        <w:t>人才</w:t>
      </w:r>
      <w:r w:rsidR="0066678C" w:rsidRPr="000C6FF8">
        <w:rPr>
          <w:rFonts w:ascii="黑体" w:eastAsia="黑体" w:hint="eastAsia"/>
          <w:sz w:val="30"/>
          <w:szCs w:val="30"/>
        </w:rPr>
        <w:t>培养</w:t>
      </w:r>
      <w:r w:rsidR="00F63874">
        <w:rPr>
          <w:rFonts w:ascii="黑体" w:eastAsia="黑体" w:hint="eastAsia"/>
          <w:sz w:val="30"/>
          <w:szCs w:val="30"/>
        </w:rPr>
        <w:t>机制</w:t>
      </w:r>
      <w:r w:rsidR="00E80301">
        <w:rPr>
          <w:rFonts w:ascii="黑体" w:eastAsia="黑体" w:hint="eastAsia"/>
          <w:sz w:val="30"/>
          <w:szCs w:val="30"/>
        </w:rPr>
        <w:t>改革</w:t>
      </w:r>
    </w:p>
    <w:p w:rsidR="003347FF" w:rsidRPr="000C6FF8" w:rsidRDefault="00760C46" w:rsidP="00F8755D">
      <w:pPr>
        <w:spacing w:line="540" w:lineRule="exact"/>
        <w:ind w:firstLine="570"/>
        <w:rPr>
          <w:rFonts w:ascii="仿宋_GB2312" w:eastAsia="仿宋_GB2312" w:hint="eastAsia"/>
          <w:sz w:val="30"/>
          <w:szCs w:val="30"/>
        </w:rPr>
      </w:pPr>
      <w:r>
        <w:rPr>
          <w:rFonts w:ascii="仿宋_GB2312" w:eastAsia="仿宋_GB2312" w:hint="eastAsia"/>
          <w:sz w:val="30"/>
          <w:szCs w:val="30"/>
        </w:rPr>
        <w:t>阐述学校人才培养</w:t>
      </w:r>
      <w:r w:rsidR="00F63874">
        <w:rPr>
          <w:rFonts w:ascii="仿宋_GB2312" w:eastAsia="仿宋_GB2312" w:hint="eastAsia"/>
          <w:sz w:val="30"/>
          <w:szCs w:val="30"/>
        </w:rPr>
        <w:t>机制</w:t>
      </w:r>
      <w:r>
        <w:rPr>
          <w:rFonts w:ascii="仿宋_GB2312" w:eastAsia="仿宋_GB2312" w:hint="eastAsia"/>
          <w:sz w:val="30"/>
          <w:szCs w:val="30"/>
        </w:rPr>
        <w:t>改革的具体举措和成效。</w:t>
      </w:r>
      <w:r w:rsidR="007B5C45">
        <w:rPr>
          <w:rFonts w:ascii="仿宋_GB2312" w:eastAsia="仿宋_GB2312" w:hint="eastAsia"/>
          <w:sz w:val="30"/>
          <w:szCs w:val="30"/>
        </w:rPr>
        <w:t>主要</w:t>
      </w:r>
      <w:r>
        <w:rPr>
          <w:rFonts w:ascii="仿宋_GB2312" w:eastAsia="仿宋_GB2312" w:hint="eastAsia"/>
          <w:sz w:val="30"/>
          <w:szCs w:val="30"/>
        </w:rPr>
        <w:t>包括</w:t>
      </w:r>
      <w:r w:rsidR="00F63874">
        <w:rPr>
          <w:rFonts w:ascii="仿宋_GB2312" w:eastAsia="仿宋_GB2312" w:hint="eastAsia"/>
          <w:sz w:val="30"/>
          <w:szCs w:val="30"/>
        </w:rPr>
        <w:t>学校在校企联合培养、制订</w:t>
      </w:r>
      <w:r w:rsidR="007B5C45">
        <w:rPr>
          <w:rFonts w:ascii="仿宋_GB2312" w:eastAsia="仿宋_GB2312" w:hint="eastAsia"/>
          <w:sz w:val="30"/>
          <w:szCs w:val="30"/>
        </w:rPr>
        <w:t>专业</w:t>
      </w:r>
      <w:r>
        <w:rPr>
          <w:rFonts w:ascii="仿宋_GB2312" w:eastAsia="仿宋_GB2312" w:hint="eastAsia"/>
          <w:sz w:val="30"/>
          <w:szCs w:val="30"/>
        </w:rPr>
        <w:t>人才培养标准、</w:t>
      </w:r>
      <w:r w:rsidR="00F63874">
        <w:rPr>
          <w:rFonts w:ascii="仿宋_GB2312" w:eastAsia="仿宋_GB2312" w:hint="eastAsia"/>
          <w:sz w:val="30"/>
          <w:szCs w:val="30"/>
        </w:rPr>
        <w:t>修订</w:t>
      </w:r>
      <w:r>
        <w:rPr>
          <w:rFonts w:ascii="仿宋_GB2312" w:eastAsia="仿宋_GB2312" w:hint="eastAsia"/>
          <w:sz w:val="30"/>
          <w:szCs w:val="30"/>
        </w:rPr>
        <w:t>培养方案、</w:t>
      </w:r>
      <w:r w:rsidR="00F63874">
        <w:rPr>
          <w:rFonts w:ascii="仿宋_GB2312" w:eastAsia="仿宋_GB2312" w:hint="eastAsia"/>
          <w:sz w:val="30"/>
          <w:szCs w:val="30"/>
        </w:rPr>
        <w:t>整合</w:t>
      </w:r>
      <w:r>
        <w:rPr>
          <w:rFonts w:ascii="仿宋_GB2312" w:eastAsia="仿宋_GB2312" w:hint="eastAsia"/>
          <w:sz w:val="30"/>
          <w:szCs w:val="30"/>
        </w:rPr>
        <w:t>课程体系、</w:t>
      </w:r>
      <w:r w:rsidR="00F63874">
        <w:rPr>
          <w:rFonts w:ascii="仿宋_GB2312" w:eastAsia="仿宋_GB2312" w:hint="eastAsia"/>
          <w:sz w:val="30"/>
          <w:szCs w:val="30"/>
        </w:rPr>
        <w:t>改革</w:t>
      </w:r>
      <w:r>
        <w:rPr>
          <w:rFonts w:ascii="仿宋_GB2312" w:eastAsia="仿宋_GB2312" w:hint="eastAsia"/>
          <w:sz w:val="30"/>
          <w:szCs w:val="30"/>
        </w:rPr>
        <w:t>教学方法</w:t>
      </w:r>
      <w:r w:rsidR="007B5C45">
        <w:rPr>
          <w:rFonts w:ascii="仿宋_GB2312" w:eastAsia="仿宋_GB2312" w:hint="eastAsia"/>
          <w:sz w:val="30"/>
          <w:szCs w:val="30"/>
        </w:rPr>
        <w:t>和手段</w:t>
      </w:r>
      <w:r>
        <w:rPr>
          <w:rFonts w:ascii="仿宋_GB2312" w:eastAsia="仿宋_GB2312" w:hint="eastAsia"/>
          <w:sz w:val="30"/>
          <w:szCs w:val="30"/>
        </w:rPr>
        <w:t>、</w:t>
      </w:r>
      <w:r w:rsidR="00F63874">
        <w:rPr>
          <w:rFonts w:ascii="仿宋_GB2312" w:eastAsia="仿宋_GB2312" w:hint="eastAsia"/>
          <w:sz w:val="30"/>
          <w:szCs w:val="30"/>
        </w:rPr>
        <w:t>完善</w:t>
      </w:r>
      <w:r>
        <w:rPr>
          <w:rFonts w:ascii="仿宋_GB2312" w:eastAsia="仿宋_GB2312" w:hint="eastAsia"/>
          <w:sz w:val="30"/>
          <w:szCs w:val="30"/>
        </w:rPr>
        <w:t>质量</w:t>
      </w:r>
      <w:r w:rsidR="006A15E3">
        <w:rPr>
          <w:rFonts w:ascii="仿宋_GB2312" w:eastAsia="仿宋_GB2312" w:hint="eastAsia"/>
          <w:sz w:val="30"/>
          <w:szCs w:val="30"/>
        </w:rPr>
        <w:t>保障体系</w:t>
      </w:r>
      <w:r>
        <w:rPr>
          <w:rFonts w:ascii="仿宋_GB2312" w:eastAsia="仿宋_GB2312" w:hint="eastAsia"/>
          <w:sz w:val="30"/>
          <w:szCs w:val="30"/>
        </w:rPr>
        <w:t>等</w:t>
      </w:r>
      <w:r w:rsidR="00F63874">
        <w:rPr>
          <w:rFonts w:ascii="仿宋_GB2312" w:eastAsia="仿宋_GB2312" w:hint="eastAsia"/>
          <w:sz w:val="30"/>
          <w:szCs w:val="30"/>
        </w:rPr>
        <w:t>方面的改革、举措和成效</w:t>
      </w:r>
      <w:r>
        <w:rPr>
          <w:rFonts w:ascii="仿宋_GB2312" w:eastAsia="仿宋_GB2312" w:hint="eastAsia"/>
          <w:sz w:val="30"/>
          <w:szCs w:val="30"/>
        </w:rPr>
        <w:t>。</w:t>
      </w:r>
      <w:r w:rsidR="00586D2B">
        <w:rPr>
          <w:rFonts w:ascii="仿宋_GB2312" w:eastAsia="仿宋_GB2312" w:hint="eastAsia"/>
          <w:sz w:val="30"/>
          <w:szCs w:val="30"/>
        </w:rPr>
        <w:t>（代表性培养标准、培养方案、教学大纲</w:t>
      </w:r>
      <w:r w:rsidR="007B5C45">
        <w:rPr>
          <w:rFonts w:ascii="仿宋_GB2312" w:eastAsia="仿宋_GB2312" w:hint="eastAsia"/>
          <w:sz w:val="30"/>
          <w:szCs w:val="30"/>
        </w:rPr>
        <w:t>、专业主干课程教案</w:t>
      </w:r>
      <w:r w:rsidR="00586D2B">
        <w:rPr>
          <w:rFonts w:ascii="仿宋_GB2312" w:eastAsia="仿宋_GB2312" w:hint="eastAsia"/>
          <w:sz w:val="30"/>
          <w:szCs w:val="30"/>
        </w:rPr>
        <w:t>等可作为附件提供）</w:t>
      </w:r>
    </w:p>
    <w:p w:rsidR="0066678C" w:rsidRPr="000C6FF8" w:rsidRDefault="007623F6" w:rsidP="00F8755D">
      <w:pPr>
        <w:spacing w:line="540" w:lineRule="exact"/>
        <w:ind w:firstLineChars="200" w:firstLine="600"/>
        <w:rPr>
          <w:rFonts w:ascii="黑体" w:eastAsia="黑体" w:hint="eastAsia"/>
          <w:sz w:val="30"/>
          <w:szCs w:val="30"/>
        </w:rPr>
      </w:pPr>
      <w:r>
        <w:rPr>
          <w:rFonts w:ascii="黑体" w:eastAsia="黑体" w:hint="eastAsia"/>
          <w:sz w:val="30"/>
          <w:szCs w:val="30"/>
        </w:rPr>
        <w:t>四</w:t>
      </w:r>
      <w:r w:rsidR="0066678C" w:rsidRPr="000C6FF8">
        <w:rPr>
          <w:rFonts w:ascii="黑体" w:eastAsia="黑体" w:hint="eastAsia"/>
          <w:sz w:val="30"/>
          <w:szCs w:val="30"/>
        </w:rPr>
        <w:t>、师资队伍</w:t>
      </w:r>
      <w:r w:rsidR="00D81488">
        <w:rPr>
          <w:rFonts w:ascii="黑体" w:eastAsia="黑体" w:hint="eastAsia"/>
          <w:sz w:val="30"/>
          <w:szCs w:val="30"/>
        </w:rPr>
        <w:t>建设</w:t>
      </w:r>
    </w:p>
    <w:p w:rsidR="0066678C" w:rsidRDefault="00F8755D" w:rsidP="00F8755D">
      <w:pPr>
        <w:spacing w:line="540" w:lineRule="exact"/>
        <w:ind w:firstLine="570"/>
        <w:rPr>
          <w:rFonts w:ascii="仿宋_GB2312" w:eastAsia="仿宋_GB2312" w:hint="eastAsia"/>
          <w:sz w:val="30"/>
          <w:szCs w:val="30"/>
        </w:rPr>
      </w:pPr>
      <w:r>
        <w:rPr>
          <w:rFonts w:ascii="仿宋_GB2312" w:eastAsia="仿宋_GB2312" w:hint="eastAsia"/>
          <w:sz w:val="30"/>
          <w:szCs w:val="30"/>
        </w:rPr>
        <w:t>阐述学校</w:t>
      </w:r>
      <w:r w:rsidR="0066678C" w:rsidRPr="000C6FF8">
        <w:rPr>
          <w:rFonts w:ascii="仿宋_GB2312" w:eastAsia="仿宋_GB2312" w:hint="eastAsia"/>
          <w:sz w:val="30"/>
          <w:szCs w:val="30"/>
        </w:rPr>
        <w:t>卓越计划的专</w:t>
      </w:r>
      <w:r>
        <w:rPr>
          <w:rFonts w:ascii="仿宋_GB2312" w:eastAsia="仿宋_GB2312" w:hint="eastAsia"/>
          <w:sz w:val="30"/>
          <w:szCs w:val="30"/>
        </w:rPr>
        <w:t>、兼</w:t>
      </w:r>
      <w:r w:rsidR="0066678C" w:rsidRPr="000C6FF8">
        <w:rPr>
          <w:rFonts w:ascii="仿宋_GB2312" w:eastAsia="仿宋_GB2312" w:hint="eastAsia"/>
          <w:sz w:val="30"/>
          <w:szCs w:val="30"/>
        </w:rPr>
        <w:t>职师资队伍建设</w:t>
      </w:r>
      <w:r w:rsidR="00DC67A5">
        <w:rPr>
          <w:rFonts w:ascii="仿宋_GB2312" w:eastAsia="仿宋_GB2312" w:hint="eastAsia"/>
          <w:sz w:val="30"/>
          <w:szCs w:val="30"/>
        </w:rPr>
        <w:t>成效</w:t>
      </w:r>
      <w:r w:rsidR="003A31D1">
        <w:rPr>
          <w:rFonts w:ascii="仿宋_GB2312" w:eastAsia="仿宋_GB2312" w:hint="eastAsia"/>
          <w:sz w:val="30"/>
          <w:szCs w:val="30"/>
        </w:rPr>
        <w:t>。</w:t>
      </w:r>
      <w:r w:rsidR="007B5C45">
        <w:rPr>
          <w:rFonts w:ascii="仿宋_GB2312" w:eastAsia="仿宋_GB2312" w:hint="eastAsia"/>
          <w:sz w:val="30"/>
          <w:szCs w:val="30"/>
        </w:rPr>
        <w:t>主要</w:t>
      </w:r>
      <w:r w:rsidR="00DC67A5">
        <w:rPr>
          <w:rFonts w:ascii="仿宋_GB2312" w:eastAsia="仿宋_GB2312" w:hint="eastAsia"/>
          <w:sz w:val="30"/>
          <w:szCs w:val="30"/>
        </w:rPr>
        <w:t>包括出台</w:t>
      </w:r>
      <w:r w:rsidR="007B5C45">
        <w:rPr>
          <w:rFonts w:ascii="仿宋_GB2312" w:eastAsia="仿宋_GB2312" w:hint="eastAsia"/>
          <w:sz w:val="30"/>
          <w:szCs w:val="30"/>
        </w:rPr>
        <w:t>的</w:t>
      </w:r>
      <w:r w:rsidR="00DC67A5">
        <w:rPr>
          <w:rFonts w:ascii="仿宋_GB2312" w:eastAsia="仿宋_GB2312" w:hint="eastAsia"/>
          <w:sz w:val="30"/>
          <w:szCs w:val="30"/>
        </w:rPr>
        <w:t>相关政策、措施，</w:t>
      </w:r>
      <w:r w:rsidR="007B5C45">
        <w:rPr>
          <w:rFonts w:ascii="仿宋_GB2312" w:eastAsia="仿宋_GB2312" w:hint="eastAsia"/>
          <w:sz w:val="30"/>
          <w:szCs w:val="30"/>
        </w:rPr>
        <w:t>专业</w:t>
      </w:r>
      <w:r w:rsidR="00DC67A5">
        <w:rPr>
          <w:rFonts w:ascii="仿宋_GB2312" w:eastAsia="仿宋_GB2312" w:hint="eastAsia"/>
          <w:sz w:val="30"/>
          <w:szCs w:val="30"/>
        </w:rPr>
        <w:t>教师</w:t>
      </w:r>
      <w:r w:rsidR="006A15E3">
        <w:rPr>
          <w:rFonts w:ascii="仿宋_GB2312" w:eastAsia="仿宋_GB2312" w:hint="eastAsia"/>
          <w:sz w:val="30"/>
          <w:szCs w:val="30"/>
        </w:rPr>
        <w:t>丰富工程实践经历</w:t>
      </w:r>
      <w:r w:rsidR="008B6636">
        <w:rPr>
          <w:rFonts w:ascii="仿宋_GB2312" w:eastAsia="仿宋_GB2312" w:hint="eastAsia"/>
          <w:sz w:val="30"/>
          <w:szCs w:val="30"/>
        </w:rPr>
        <w:t>和</w:t>
      </w:r>
      <w:r>
        <w:rPr>
          <w:rFonts w:ascii="仿宋_GB2312" w:eastAsia="仿宋_GB2312" w:hint="eastAsia"/>
          <w:sz w:val="30"/>
          <w:szCs w:val="30"/>
        </w:rPr>
        <w:t>兼职教师参与人才培养</w:t>
      </w:r>
      <w:r w:rsidR="006A15E3">
        <w:rPr>
          <w:rFonts w:ascii="仿宋_GB2312" w:eastAsia="仿宋_GB2312" w:hint="eastAsia"/>
          <w:sz w:val="30"/>
          <w:szCs w:val="30"/>
        </w:rPr>
        <w:t>的</w:t>
      </w:r>
      <w:r w:rsidR="00DC67A5">
        <w:rPr>
          <w:rFonts w:ascii="仿宋_GB2312" w:eastAsia="仿宋_GB2312" w:hint="eastAsia"/>
          <w:sz w:val="30"/>
          <w:szCs w:val="30"/>
        </w:rPr>
        <w:t>情况及效果</w:t>
      </w:r>
      <w:r w:rsidR="006A15E3">
        <w:rPr>
          <w:rFonts w:ascii="仿宋_GB2312" w:eastAsia="仿宋_GB2312" w:hint="eastAsia"/>
          <w:sz w:val="30"/>
          <w:szCs w:val="30"/>
        </w:rPr>
        <w:t>等</w:t>
      </w:r>
      <w:r w:rsidR="00DC67A5">
        <w:rPr>
          <w:rFonts w:ascii="仿宋_GB2312" w:eastAsia="仿宋_GB2312" w:hint="eastAsia"/>
          <w:sz w:val="30"/>
          <w:szCs w:val="30"/>
        </w:rPr>
        <w:t>。</w:t>
      </w:r>
    </w:p>
    <w:p w:rsidR="0066678C" w:rsidRPr="000C6FF8" w:rsidRDefault="007623F6" w:rsidP="00F8755D">
      <w:pPr>
        <w:spacing w:line="540" w:lineRule="exact"/>
        <w:ind w:firstLineChars="200" w:firstLine="600"/>
        <w:rPr>
          <w:rFonts w:ascii="黑体" w:eastAsia="黑体" w:hint="eastAsia"/>
          <w:sz w:val="30"/>
          <w:szCs w:val="30"/>
        </w:rPr>
      </w:pPr>
      <w:r>
        <w:rPr>
          <w:rFonts w:ascii="黑体" w:eastAsia="黑体" w:hint="eastAsia"/>
          <w:sz w:val="30"/>
          <w:szCs w:val="30"/>
        </w:rPr>
        <w:t>五</w:t>
      </w:r>
      <w:r w:rsidR="0066678C" w:rsidRPr="000C6FF8">
        <w:rPr>
          <w:rFonts w:ascii="黑体" w:eastAsia="黑体" w:hint="eastAsia"/>
          <w:sz w:val="30"/>
          <w:szCs w:val="30"/>
        </w:rPr>
        <w:t>、校企合作</w:t>
      </w:r>
    </w:p>
    <w:p w:rsidR="0057348D" w:rsidRDefault="00D81488" w:rsidP="0057348D">
      <w:pPr>
        <w:spacing w:line="540" w:lineRule="exact"/>
        <w:ind w:firstLine="570"/>
        <w:rPr>
          <w:rFonts w:ascii="仿宋_GB2312" w:eastAsia="仿宋_GB2312" w:hint="eastAsia"/>
          <w:sz w:val="30"/>
          <w:szCs w:val="30"/>
        </w:rPr>
      </w:pPr>
      <w:r>
        <w:rPr>
          <w:rFonts w:ascii="仿宋_GB2312" w:eastAsia="仿宋_GB2312" w:hint="eastAsia"/>
          <w:sz w:val="30"/>
          <w:szCs w:val="30"/>
        </w:rPr>
        <w:t>阐述</w:t>
      </w:r>
      <w:r w:rsidR="00456607">
        <w:rPr>
          <w:rFonts w:ascii="仿宋_GB2312" w:eastAsia="仿宋_GB2312" w:hint="eastAsia"/>
          <w:sz w:val="30"/>
          <w:szCs w:val="30"/>
        </w:rPr>
        <w:t>工程实践教育中心运行情况、企业培养阶段实施情况、</w:t>
      </w:r>
      <w:r>
        <w:rPr>
          <w:rFonts w:ascii="仿宋_GB2312" w:eastAsia="仿宋_GB2312" w:hint="eastAsia"/>
          <w:sz w:val="30"/>
          <w:szCs w:val="30"/>
        </w:rPr>
        <w:lastRenderedPageBreak/>
        <w:t>学校和签约企业在产学研用等方面的合作</w:t>
      </w:r>
      <w:r w:rsidR="0057348D">
        <w:rPr>
          <w:rFonts w:ascii="仿宋_GB2312" w:eastAsia="仿宋_GB2312" w:hint="eastAsia"/>
          <w:sz w:val="30"/>
          <w:szCs w:val="30"/>
        </w:rPr>
        <w:t>机制</w:t>
      </w:r>
      <w:r>
        <w:rPr>
          <w:rFonts w:ascii="仿宋_GB2312" w:eastAsia="仿宋_GB2312" w:hint="eastAsia"/>
          <w:sz w:val="30"/>
          <w:szCs w:val="30"/>
        </w:rPr>
        <w:t>及效果。</w:t>
      </w:r>
    </w:p>
    <w:p w:rsidR="0066678C" w:rsidRPr="000C6FF8" w:rsidRDefault="007623F6" w:rsidP="0057348D">
      <w:pPr>
        <w:spacing w:line="540" w:lineRule="exact"/>
        <w:ind w:firstLine="570"/>
        <w:rPr>
          <w:rFonts w:ascii="黑体" w:eastAsia="黑体" w:hint="eastAsia"/>
          <w:sz w:val="30"/>
          <w:szCs w:val="30"/>
        </w:rPr>
      </w:pPr>
      <w:r>
        <w:rPr>
          <w:rFonts w:ascii="黑体" w:eastAsia="黑体" w:hint="eastAsia"/>
          <w:sz w:val="30"/>
          <w:szCs w:val="30"/>
        </w:rPr>
        <w:t>六</w:t>
      </w:r>
      <w:r w:rsidR="0066678C" w:rsidRPr="000C6FF8">
        <w:rPr>
          <w:rFonts w:ascii="黑体" w:eastAsia="黑体" w:hint="eastAsia"/>
          <w:sz w:val="30"/>
          <w:szCs w:val="30"/>
        </w:rPr>
        <w:t>、国际化</w:t>
      </w:r>
    </w:p>
    <w:p w:rsidR="0066678C" w:rsidRDefault="00D81488" w:rsidP="00F8755D">
      <w:pPr>
        <w:spacing w:line="540" w:lineRule="exact"/>
        <w:ind w:firstLine="570"/>
        <w:rPr>
          <w:rFonts w:ascii="仿宋_GB2312" w:eastAsia="仿宋_GB2312" w:hint="eastAsia"/>
          <w:sz w:val="30"/>
          <w:szCs w:val="30"/>
        </w:rPr>
      </w:pPr>
      <w:r>
        <w:rPr>
          <w:rFonts w:ascii="仿宋_GB2312" w:eastAsia="仿宋_GB2312" w:hint="eastAsia"/>
          <w:sz w:val="30"/>
          <w:szCs w:val="30"/>
        </w:rPr>
        <w:t>阐述</w:t>
      </w:r>
      <w:r w:rsidR="00F8755D">
        <w:rPr>
          <w:rFonts w:ascii="仿宋_GB2312" w:eastAsia="仿宋_GB2312" w:hint="eastAsia"/>
          <w:sz w:val="30"/>
          <w:szCs w:val="30"/>
        </w:rPr>
        <w:t>学校</w:t>
      </w:r>
      <w:r>
        <w:rPr>
          <w:rFonts w:ascii="仿宋_GB2312" w:eastAsia="仿宋_GB2312" w:hint="eastAsia"/>
          <w:sz w:val="30"/>
          <w:szCs w:val="30"/>
        </w:rPr>
        <w:t>在</w:t>
      </w:r>
      <w:r w:rsidR="0066678C" w:rsidRPr="000C6FF8">
        <w:rPr>
          <w:rFonts w:ascii="仿宋_GB2312" w:eastAsia="仿宋_GB2312" w:hint="eastAsia"/>
          <w:sz w:val="30"/>
          <w:szCs w:val="30"/>
        </w:rPr>
        <w:t>培养国际化</w:t>
      </w:r>
      <w:r w:rsidR="003A31D1">
        <w:rPr>
          <w:rFonts w:ascii="仿宋_GB2312" w:eastAsia="仿宋_GB2312" w:hint="eastAsia"/>
          <w:sz w:val="30"/>
          <w:szCs w:val="30"/>
        </w:rPr>
        <w:t>工程</w:t>
      </w:r>
      <w:r w:rsidR="0066678C" w:rsidRPr="000C6FF8">
        <w:rPr>
          <w:rFonts w:ascii="仿宋_GB2312" w:eastAsia="仿宋_GB2312" w:hint="eastAsia"/>
          <w:sz w:val="30"/>
          <w:szCs w:val="30"/>
        </w:rPr>
        <w:t>人才</w:t>
      </w:r>
      <w:r>
        <w:rPr>
          <w:rFonts w:ascii="仿宋_GB2312" w:eastAsia="仿宋_GB2312" w:hint="eastAsia"/>
          <w:sz w:val="30"/>
          <w:szCs w:val="30"/>
        </w:rPr>
        <w:t>方面的进展</w:t>
      </w:r>
      <w:r w:rsidR="00586D2B">
        <w:rPr>
          <w:rFonts w:ascii="仿宋_GB2312" w:eastAsia="仿宋_GB2312" w:hint="eastAsia"/>
          <w:sz w:val="30"/>
          <w:szCs w:val="30"/>
        </w:rPr>
        <w:t>与</w:t>
      </w:r>
      <w:r>
        <w:rPr>
          <w:rFonts w:ascii="仿宋_GB2312" w:eastAsia="仿宋_GB2312" w:hint="eastAsia"/>
          <w:sz w:val="30"/>
          <w:szCs w:val="30"/>
        </w:rPr>
        <w:t>成效</w:t>
      </w:r>
      <w:r w:rsidR="0066678C" w:rsidRPr="000C6FF8">
        <w:rPr>
          <w:rFonts w:ascii="仿宋_GB2312" w:eastAsia="仿宋_GB2312" w:hint="eastAsia"/>
          <w:sz w:val="30"/>
          <w:szCs w:val="30"/>
        </w:rPr>
        <w:t>。</w:t>
      </w:r>
      <w:r w:rsidR="0057348D">
        <w:rPr>
          <w:rFonts w:ascii="仿宋_GB2312" w:eastAsia="仿宋_GB2312" w:hint="eastAsia"/>
          <w:sz w:val="30"/>
          <w:szCs w:val="30"/>
        </w:rPr>
        <w:t>主要</w:t>
      </w:r>
      <w:r w:rsidR="000F299D">
        <w:rPr>
          <w:rFonts w:ascii="仿宋_GB2312" w:eastAsia="仿宋_GB2312" w:hint="eastAsia"/>
          <w:sz w:val="30"/>
          <w:szCs w:val="30"/>
        </w:rPr>
        <w:t>包括</w:t>
      </w:r>
      <w:r w:rsidR="0057348D">
        <w:rPr>
          <w:rFonts w:ascii="仿宋_GB2312" w:eastAsia="仿宋_GB2312" w:hint="eastAsia"/>
          <w:sz w:val="30"/>
          <w:szCs w:val="30"/>
        </w:rPr>
        <w:t>国际化内涵、</w:t>
      </w:r>
      <w:r w:rsidR="000F299D">
        <w:rPr>
          <w:rFonts w:ascii="仿宋_GB2312" w:eastAsia="仿宋_GB2312" w:hint="eastAsia"/>
          <w:sz w:val="30"/>
          <w:szCs w:val="30"/>
        </w:rPr>
        <w:t>具体形式、参与规模、取得效果等</w:t>
      </w:r>
      <w:r w:rsidR="0057348D">
        <w:rPr>
          <w:rFonts w:ascii="仿宋_GB2312" w:eastAsia="仿宋_GB2312" w:hint="eastAsia"/>
          <w:sz w:val="30"/>
          <w:szCs w:val="30"/>
        </w:rPr>
        <w:t>。</w:t>
      </w:r>
    </w:p>
    <w:p w:rsidR="00D81488" w:rsidRPr="00D81488" w:rsidRDefault="007623F6" w:rsidP="00F8755D">
      <w:pPr>
        <w:spacing w:line="540" w:lineRule="exact"/>
        <w:ind w:firstLineChars="200" w:firstLine="600"/>
        <w:rPr>
          <w:rFonts w:ascii="黑体" w:eastAsia="黑体" w:hint="eastAsia"/>
          <w:sz w:val="30"/>
          <w:szCs w:val="30"/>
        </w:rPr>
      </w:pPr>
      <w:r>
        <w:rPr>
          <w:rFonts w:ascii="黑体" w:eastAsia="黑体" w:hint="eastAsia"/>
          <w:sz w:val="30"/>
          <w:szCs w:val="30"/>
        </w:rPr>
        <w:t>七</w:t>
      </w:r>
      <w:r w:rsidR="00D81488" w:rsidRPr="00D81488">
        <w:rPr>
          <w:rFonts w:ascii="黑体" w:eastAsia="黑体" w:hint="eastAsia"/>
          <w:sz w:val="30"/>
          <w:szCs w:val="30"/>
        </w:rPr>
        <w:t>、毕业生</w:t>
      </w:r>
    </w:p>
    <w:p w:rsidR="00D81488" w:rsidRDefault="00D81488" w:rsidP="00F8755D">
      <w:pPr>
        <w:spacing w:line="540" w:lineRule="exact"/>
        <w:ind w:firstLine="570"/>
        <w:rPr>
          <w:rFonts w:ascii="仿宋_GB2312" w:eastAsia="仿宋_GB2312" w:hint="eastAsia"/>
          <w:sz w:val="30"/>
          <w:szCs w:val="30"/>
        </w:rPr>
      </w:pPr>
      <w:r>
        <w:rPr>
          <w:rFonts w:ascii="仿宋_GB2312" w:eastAsia="仿宋_GB2312" w:hint="eastAsia"/>
          <w:sz w:val="30"/>
          <w:szCs w:val="30"/>
        </w:rPr>
        <w:t>阐述</w:t>
      </w:r>
      <w:r w:rsidR="00F8755D">
        <w:rPr>
          <w:rFonts w:ascii="仿宋_GB2312" w:eastAsia="仿宋_GB2312" w:hint="eastAsia"/>
          <w:sz w:val="30"/>
          <w:szCs w:val="30"/>
        </w:rPr>
        <w:t>学校</w:t>
      </w:r>
      <w:r>
        <w:rPr>
          <w:rFonts w:ascii="仿宋_GB2312" w:eastAsia="仿宋_GB2312" w:hint="eastAsia"/>
          <w:sz w:val="30"/>
          <w:szCs w:val="30"/>
        </w:rPr>
        <w:t>参与卓越计划的毕业生情况。主要包括毕业生的专业构成、数量情况、升学及就业情况、用人单位评价等</w:t>
      </w:r>
      <w:r w:rsidR="00A66078">
        <w:rPr>
          <w:rFonts w:ascii="仿宋_GB2312" w:eastAsia="仿宋_GB2312" w:hint="eastAsia"/>
          <w:sz w:val="30"/>
          <w:szCs w:val="30"/>
        </w:rPr>
        <w:t>方面的内容</w:t>
      </w:r>
      <w:r>
        <w:rPr>
          <w:rFonts w:ascii="仿宋_GB2312" w:eastAsia="仿宋_GB2312" w:hint="eastAsia"/>
          <w:sz w:val="30"/>
          <w:szCs w:val="30"/>
        </w:rPr>
        <w:t>。</w:t>
      </w:r>
      <w:r w:rsidR="00A66078">
        <w:rPr>
          <w:rFonts w:ascii="仿宋_GB2312" w:eastAsia="仿宋_GB2312" w:hint="eastAsia"/>
          <w:sz w:val="30"/>
          <w:szCs w:val="30"/>
        </w:rPr>
        <w:t>（</w:t>
      </w:r>
      <w:r w:rsidR="00F63874">
        <w:rPr>
          <w:rFonts w:ascii="仿宋_GB2312" w:eastAsia="仿宋_GB2312" w:hint="eastAsia"/>
          <w:sz w:val="30"/>
          <w:szCs w:val="30"/>
        </w:rPr>
        <w:t>与非卓越计划毕业生进行横向</w:t>
      </w:r>
      <w:r w:rsidR="00A66078">
        <w:rPr>
          <w:rFonts w:ascii="仿宋_GB2312" w:eastAsia="仿宋_GB2312" w:hint="eastAsia"/>
          <w:sz w:val="30"/>
          <w:szCs w:val="30"/>
        </w:rPr>
        <w:t>比较）</w:t>
      </w:r>
    </w:p>
    <w:p w:rsidR="0066678C" w:rsidRPr="000C6FF8" w:rsidRDefault="00F63874" w:rsidP="00F8755D">
      <w:pPr>
        <w:spacing w:line="540" w:lineRule="exact"/>
        <w:ind w:firstLineChars="200" w:firstLine="600"/>
        <w:rPr>
          <w:rFonts w:ascii="黑体" w:eastAsia="黑体" w:hint="eastAsia"/>
          <w:sz w:val="30"/>
          <w:szCs w:val="30"/>
        </w:rPr>
      </w:pPr>
      <w:r>
        <w:rPr>
          <w:rFonts w:ascii="黑体" w:eastAsia="黑体" w:hint="eastAsia"/>
          <w:sz w:val="30"/>
          <w:szCs w:val="30"/>
        </w:rPr>
        <w:t>八</w:t>
      </w:r>
      <w:r w:rsidR="0066678C" w:rsidRPr="000C6FF8">
        <w:rPr>
          <w:rFonts w:ascii="黑体" w:eastAsia="黑体" w:hint="eastAsia"/>
          <w:sz w:val="30"/>
          <w:szCs w:val="30"/>
        </w:rPr>
        <w:t>、其他（根据本校实际情况决定具体填报内容）</w:t>
      </w:r>
    </w:p>
    <w:p w:rsidR="0066678C" w:rsidRPr="000C6FF8" w:rsidRDefault="0066678C" w:rsidP="00F8755D">
      <w:pPr>
        <w:spacing w:line="540" w:lineRule="exact"/>
        <w:ind w:firstLine="570"/>
        <w:rPr>
          <w:rFonts w:ascii="仿宋_GB2312" w:eastAsia="仿宋_GB2312" w:hint="eastAsia"/>
          <w:sz w:val="30"/>
          <w:szCs w:val="30"/>
        </w:rPr>
      </w:pPr>
      <w:r w:rsidRPr="000C6FF8">
        <w:rPr>
          <w:rFonts w:ascii="仿宋_GB2312" w:eastAsia="仿宋_GB2312" w:hint="eastAsia"/>
          <w:sz w:val="30"/>
          <w:szCs w:val="30"/>
        </w:rPr>
        <w:t>1. 简述</w:t>
      </w:r>
      <w:r w:rsidR="00F8755D">
        <w:rPr>
          <w:rFonts w:ascii="仿宋_GB2312" w:eastAsia="仿宋_GB2312" w:hint="eastAsia"/>
          <w:sz w:val="30"/>
          <w:szCs w:val="30"/>
        </w:rPr>
        <w:t>学校</w:t>
      </w:r>
      <w:r w:rsidRPr="000C6FF8">
        <w:rPr>
          <w:rFonts w:ascii="仿宋_GB2312" w:eastAsia="仿宋_GB2312" w:hint="eastAsia"/>
          <w:sz w:val="30"/>
          <w:szCs w:val="30"/>
        </w:rPr>
        <w:t>围绕卓越计划开展的其他相关工作</w:t>
      </w:r>
      <w:r w:rsidR="003A31D1">
        <w:rPr>
          <w:rFonts w:ascii="仿宋_GB2312" w:eastAsia="仿宋_GB2312" w:hint="eastAsia"/>
          <w:sz w:val="30"/>
          <w:szCs w:val="30"/>
        </w:rPr>
        <w:t>。</w:t>
      </w:r>
    </w:p>
    <w:p w:rsidR="0066678C" w:rsidRPr="000C6FF8" w:rsidRDefault="0066678C" w:rsidP="00F8755D">
      <w:pPr>
        <w:spacing w:line="540" w:lineRule="exact"/>
        <w:ind w:firstLine="570"/>
        <w:rPr>
          <w:rFonts w:ascii="仿宋_GB2312" w:eastAsia="仿宋_GB2312" w:hint="eastAsia"/>
          <w:sz w:val="30"/>
          <w:szCs w:val="30"/>
        </w:rPr>
      </w:pPr>
      <w:r w:rsidRPr="000C6FF8">
        <w:rPr>
          <w:rFonts w:ascii="仿宋_GB2312" w:eastAsia="仿宋_GB2312" w:hint="eastAsia"/>
          <w:sz w:val="30"/>
          <w:szCs w:val="30"/>
        </w:rPr>
        <w:t>2. 实施卓越计划对本校</w:t>
      </w:r>
      <w:r w:rsidR="003A31D1">
        <w:rPr>
          <w:rFonts w:ascii="仿宋_GB2312" w:eastAsia="仿宋_GB2312" w:hint="eastAsia"/>
          <w:sz w:val="30"/>
          <w:szCs w:val="30"/>
        </w:rPr>
        <w:t>其他</w:t>
      </w:r>
      <w:r w:rsidRPr="000C6FF8">
        <w:rPr>
          <w:rFonts w:ascii="仿宋_GB2312" w:eastAsia="仿宋_GB2312" w:hint="eastAsia"/>
          <w:sz w:val="30"/>
          <w:szCs w:val="30"/>
        </w:rPr>
        <w:t>专业（包括工科与其他学科门类）</w:t>
      </w:r>
      <w:r w:rsidR="00586D2B">
        <w:rPr>
          <w:rFonts w:ascii="仿宋_GB2312" w:eastAsia="仿宋_GB2312" w:hint="eastAsia"/>
          <w:sz w:val="30"/>
          <w:szCs w:val="30"/>
        </w:rPr>
        <w:t>或其他高校在</w:t>
      </w:r>
      <w:r w:rsidRPr="000C6FF8">
        <w:rPr>
          <w:rFonts w:ascii="仿宋_GB2312" w:eastAsia="仿宋_GB2312" w:hint="eastAsia"/>
          <w:sz w:val="30"/>
          <w:szCs w:val="30"/>
        </w:rPr>
        <w:t>人才培养模式改革</w:t>
      </w:r>
      <w:r w:rsidR="00586D2B">
        <w:rPr>
          <w:rFonts w:ascii="仿宋_GB2312" w:eastAsia="仿宋_GB2312" w:hint="eastAsia"/>
          <w:sz w:val="30"/>
          <w:szCs w:val="30"/>
        </w:rPr>
        <w:t>方面产生</w:t>
      </w:r>
      <w:r w:rsidRPr="000C6FF8">
        <w:rPr>
          <w:rFonts w:ascii="仿宋_GB2312" w:eastAsia="仿宋_GB2312" w:hint="eastAsia"/>
          <w:sz w:val="30"/>
          <w:szCs w:val="30"/>
        </w:rPr>
        <w:t>的影响</w:t>
      </w:r>
      <w:r w:rsidR="003A31D1">
        <w:rPr>
          <w:rFonts w:ascii="仿宋_GB2312" w:eastAsia="仿宋_GB2312" w:hint="eastAsia"/>
          <w:sz w:val="30"/>
          <w:szCs w:val="30"/>
        </w:rPr>
        <w:t>。</w:t>
      </w:r>
    </w:p>
    <w:p w:rsidR="0066678C" w:rsidRPr="000C6FF8" w:rsidRDefault="0066678C" w:rsidP="00F8755D">
      <w:pPr>
        <w:spacing w:line="540" w:lineRule="exact"/>
        <w:ind w:firstLine="570"/>
        <w:rPr>
          <w:rFonts w:ascii="仿宋_GB2312" w:eastAsia="仿宋_GB2312" w:hint="eastAsia"/>
          <w:sz w:val="30"/>
          <w:szCs w:val="30"/>
        </w:rPr>
      </w:pPr>
      <w:r w:rsidRPr="000C6FF8">
        <w:rPr>
          <w:rFonts w:ascii="仿宋_GB2312" w:eastAsia="仿宋_GB2312" w:hint="eastAsia"/>
          <w:sz w:val="30"/>
          <w:szCs w:val="30"/>
        </w:rPr>
        <w:t>3. 其他需要说明的内容。</w:t>
      </w:r>
    </w:p>
    <w:p w:rsidR="0066678C" w:rsidRPr="000C6FF8" w:rsidRDefault="00F63874" w:rsidP="00F8755D">
      <w:pPr>
        <w:spacing w:line="540" w:lineRule="exact"/>
        <w:ind w:firstLineChars="200" w:firstLine="600"/>
        <w:rPr>
          <w:rFonts w:ascii="黑体" w:eastAsia="黑体" w:hint="eastAsia"/>
          <w:sz w:val="30"/>
          <w:szCs w:val="30"/>
        </w:rPr>
      </w:pPr>
      <w:r>
        <w:rPr>
          <w:rFonts w:ascii="黑体" w:eastAsia="黑体" w:hint="eastAsia"/>
          <w:sz w:val="30"/>
          <w:szCs w:val="30"/>
        </w:rPr>
        <w:t>九</w:t>
      </w:r>
      <w:r w:rsidR="003A31D1">
        <w:rPr>
          <w:rFonts w:ascii="黑体" w:eastAsia="黑体" w:hint="eastAsia"/>
          <w:sz w:val="30"/>
          <w:szCs w:val="30"/>
        </w:rPr>
        <w:t>、下一步工作计划与建议</w:t>
      </w:r>
    </w:p>
    <w:p w:rsidR="0066678C" w:rsidRDefault="00D81488" w:rsidP="00F8755D">
      <w:pPr>
        <w:spacing w:line="540" w:lineRule="exact"/>
        <w:ind w:firstLine="570"/>
        <w:rPr>
          <w:rFonts w:ascii="仿宋_GB2312" w:eastAsia="仿宋_GB2312" w:hint="eastAsia"/>
          <w:sz w:val="30"/>
          <w:szCs w:val="30"/>
        </w:rPr>
      </w:pPr>
      <w:r>
        <w:rPr>
          <w:rFonts w:ascii="仿宋_GB2312" w:eastAsia="仿宋_GB2312" w:hint="eastAsia"/>
          <w:sz w:val="30"/>
          <w:szCs w:val="30"/>
        </w:rPr>
        <w:t>1</w:t>
      </w:r>
      <w:r w:rsidR="0066678C" w:rsidRPr="000C6FF8">
        <w:rPr>
          <w:rFonts w:ascii="仿宋_GB2312" w:eastAsia="仿宋_GB2312" w:hint="eastAsia"/>
          <w:sz w:val="30"/>
          <w:szCs w:val="30"/>
        </w:rPr>
        <w:t>.</w:t>
      </w:r>
      <w:r>
        <w:rPr>
          <w:rFonts w:ascii="仿宋_GB2312" w:eastAsia="仿宋_GB2312" w:hint="eastAsia"/>
          <w:sz w:val="30"/>
          <w:szCs w:val="30"/>
        </w:rPr>
        <w:t xml:space="preserve"> </w:t>
      </w:r>
      <w:r w:rsidR="0066678C" w:rsidRPr="000C6FF8">
        <w:rPr>
          <w:rFonts w:ascii="仿宋_GB2312" w:eastAsia="仿宋_GB2312" w:hint="eastAsia"/>
          <w:sz w:val="30"/>
          <w:szCs w:val="30"/>
        </w:rPr>
        <w:t>继续推进卓越计划</w:t>
      </w:r>
      <w:r w:rsidR="00586D2B">
        <w:rPr>
          <w:rFonts w:ascii="仿宋_GB2312" w:eastAsia="仿宋_GB2312" w:hint="eastAsia"/>
          <w:sz w:val="30"/>
          <w:szCs w:val="30"/>
        </w:rPr>
        <w:t>实施的工作思路和计划</w:t>
      </w:r>
      <w:r w:rsidR="0066678C" w:rsidRPr="000C6FF8">
        <w:rPr>
          <w:rFonts w:ascii="仿宋_GB2312" w:eastAsia="仿宋_GB2312" w:hint="eastAsia"/>
          <w:sz w:val="30"/>
          <w:szCs w:val="30"/>
        </w:rPr>
        <w:t>措施。</w:t>
      </w:r>
    </w:p>
    <w:p w:rsidR="00B7311B" w:rsidRPr="000C6FF8" w:rsidRDefault="00D81488" w:rsidP="00F8755D">
      <w:pPr>
        <w:spacing w:line="540" w:lineRule="exact"/>
        <w:ind w:firstLine="570"/>
        <w:rPr>
          <w:rFonts w:ascii="仿宋_GB2312" w:eastAsia="仿宋_GB2312" w:hint="eastAsia"/>
          <w:sz w:val="30"/>
          <w:szCs w:val="30"/>
        </w:rPr>
      </w:pPr>
      <w:r>
        <w:rPr>
          <w:rFonts w:ascii="仿宋_GB2312" w:eastAsia="仿宋_GB2312" w:hint="eastAsia"/>
          <w:sz w:val="30"/>
          <w:szCs w:val="30"/>
        </w:rPr>
        <w:t>2</w:t>
      </w:r>
      <w:r w:rsidR="00B7311B">
        <w:rPr>
          <w:rFonts w:ascii="仿宋_GB2312" w:eastAsia="仿宋_GB2312" w:hint="eastAsia"/>
          <w:sz w:val="30"/>
          <w:szCs w:val="30"/>
        </w:rPr>
        <w:t xml:space="preserve">. </w:t>
      </w:r>
      <w:r w:rsidR="008A4A1E">
        <w:rPr>
          <w:rFonts w:ascii="仿宋_GB2312" w:eastAsia="仿宋_GB2312" w:hint="eastAsia"/>
          <w:sz w:val="30"/>
          <w:szCs w:val="30"/>
        </w:rPr>
        <w:t>参与</w:t>
      </w:r>
      <w:r w:rsidR="00B7311B">
        <w:rPr>
          <w:rFonts w:ascii="仿宋_GB2312" w:eastAsia="仿宋_GB2312" w:hint="eastAsia"/>
          <w:sz w:val="30"/>
          <w:szCs w:val="30"/>
        </w:rPr>
        <w:t>卓越计划实施工作评价的计划。</w:t>
      </w:r>
    </w:p>
    <w:p w:rsidR="0066678C" w:rsidRPr="000C6FF8" w:rsidRDefault="00D81488" w:rsidP="00F8755D">
      <w:pPr>
        <w:spacing w:line="540" w:lineRule="exact"/>
        <w:ind w:firstLine="570"/>
        <w:rPr>
          <w:rFonts w:ascii="仿宋_GB2312" w:eastAsia="仿宋_GB2312" w:hint="eastAsia"/>
          <w:sz w:val="30"/>
          <w:szCs w:val="30"/>
        </w:rPr>
      </w:pPr>
      <w:r>
        <w:rPr>
          <w:rFonts w:ascii="仿宋_GB2312" w:eastAsia="仿宋_GB2312" w:hint="eastAsia"/>
          <w:sz w:val="30"/>
          <w:szCs w:val="30"/>
        </w:rPr>
        <w:t>3</w:t>
      </w:r>
      <w:r w:rsidR="0066678C" w:rsidRPr="000C6FF8">
        <w:rPr>
          <w:rFonts w:ascii="仿宋_GB2312" w:eastAsia="仿宋_GB2312" w:hint="eastAsia"/>
          <w:sz w:val="30"/>
          <w:szCs w:val="30"/>
        </w:rPr>
        <w:t>. 对教育部及</w:t>
      </w:r>
      <w:r>
        <w:rPr>
          <w:rFonts w:ascii="仿宋_GB2312" w:eastAsia="仿宋_GB2312" w:hint="eastAsia"/>
          <w:sz w:val="30"/>
          <w:szCs w:val="30"/>
        </w:rPr>
        <w:t>省</w:t>
      </w:r>
      <w:r w:rsidR="0066678C" w:rsidRPr="000C6FF8">
        <w:rPr>
          <w:rFonts w:ascii="仿宋_GB2312" w:eastAsia="仿宋_GB2312" w:hint="eastAsia"/>
          <w:sz w:val="30"/>
          <w:szCs w:val="30"/>
        </w:rPr>
        <w:t>级教育行政主管部门的建议。</w:t>
      </w:r>
    </w:p>
    <w:p w:rsidR="00F63874" w:rsidRDefault="00F63874" w:rsidP="00F63874">
      <w:pPr>
        <w:spacing w:line="540" w:lineRule="exact"/>
        <w:ind w:firstLineChars="200" w:firstLine="600"/>
        <w:rPr>
          <w:rFonts w:ascii="仿宋_GB2312" w:eastAsia="仿宋_GB2312" w:hint="eastAsia"/>
          <w:sz w:val="30"/>
          <w:szCs w:val="30"/>
        </w:rPr>
      </w:pPr>
      <w:r>
        <w:rPr>
          <w:rFonts w:ascii="黑体" w:eastAsia="黑体" w:hint="eastAsia"/>
          <w:sz w:val="30"/>
          <w:szCs w:val="30"/>
        </w:rPr>
        <w:t>附件</w:t>
      </w:r>
    </w:p>
    <w:p w:rsidR="00F63874" w:rsidRPr="00D81488" w:rsidRDefault="00F63874" w:rsidP="00F63874">
      <w:pPr>
        <w:spacing w:line="540" w:lineRule="exact"/>
        <w:ind w:firstLine="570"/>
        <w:rPr>
          <w:rFonts w:ascii="仿宋_GB2312" w:eastAsia="仿宋_GB2312" w:hint="eastAsia"/>
          <w:sz w:val="30"/>
          <w:szCs w:val="30"/>
        </w:rPr>
      </w:pPr>
      <w:r>
        <w:rPr>
          <w:rFonts w:ascii="仿宋_GB2312" w:eastAsia="仿宋_GB2312" w:hint="eastAsia"/>
          <w:sz w:val="30"/>
          <w:szCs w:val="30"/>
        </w:rPr>
        <w:t>1. 显著性成果（列出学校近两年取得的以卓越计划为主要内容的省部级以上教育教学成果，卓越计划参与学生省部级以上学科竞赛获奖）</w:t>
      </w:r>
      <w:r w:rsidR="000D75D7">
        <w:rPr>
          <w:rFonts w:ascii="仿宋_GB2312" w:eastAsia="仿宋_GB2312" w:hint="eastAsia"/>
          <w:sz w:val="30"/>
          <w:szCs w:val="30"/>
        </w:rPr>
        <w:t>；</w:t>
      </w:r>
    </w:p>
    <w:p w:rsidR="00F63874" w:rsidRDefault="00F63874" w:rsidP="00F8755D">
      <w:pPr>
        <w:spacing w:line="540" w:lineRule="exact"/>
        <w:ind w:firstLine="570"/>
        <w:rPr>
          <w:rFonts w:ascii="仿宋_GB2312" w:eastAsia="仿宋_GB2312" w:hint="eastAsia"/>
          <w:sz w:val="30"/>
          <w:szCs w:val="30"/>
        </w:rPr>
      </w:pPr>
      <w:r>
        <w:rPr>
          <w:rFonts w:ascii="仿宋_GB2312" w:eastAsia="仿宋_GB2312" w:hint="eastAsia"/>
          <w:sz w:val="30"/>
          <w:szCs w:val="30"/>
        </w:rPr>
        <w:t>2. 代表性政策文件</w:t>
      </w:r>
      <w:r w:rsidR="000D75D7">
        <w:rPr>
          <w:rFonts w:ascii="仿宋_GB2312" w:eastAsia="仿宋_GB2312" w:hint="eastAsia"/>
          <w:sz w:val="30"/>
          <w:szCs w:val="30"/>
        </w:rPr>
        <w:t>；</w:t>
      </w:r>
    </w:p>
    <w:p w:rsidR="00F63874" w:rsidRDefault="00F63874" w:rsidP="00F8755D">
      <w:pPr>
        <w:spacing w:line="540" w:lineRule="exact"/>
        <w:ind w:firstLine="570"/>
        <w:rPr>
          <w:rFonts w:ascii="仿宋_GB2312" w:eastAsia="仿宋_GB2312" w:hint="eastAsia"/>
          <w:sz w:val="30"/>
          <w:szCs w:val="30"/>
        </w:rPr>
      </w:pPr>
      <w:r>
        <w:rPr>
          <w:rFonts w:ascii="仿宋_GB2312" w:eastAsia="仿宋_GB2312" w:hint="eastAsia"/>
          <w:sz w:val="30"/>
          <w:szCs w:val="30"/>
        </w:rPr>
        <w:t>3. 代表性培养标准、培养方案、教学大纲、专业主干课程教案等（可选）。</w:t>
      </w:r>
    </w:p>
    <w:p w:rsidR="00F63874" w:rsidRPr="00F63874" w:rsidRDefault="00F63874" w:rsidP="00F8755D">
      <w:pPr>
        <w:spacing w:line="540" w:lineRule="exact"/>
        <w:ind w:firstLine="570"/>
        <w:rPr>
          <w:rFonts w:ascii="仿宋_GB2312" w:eastAsia="仿宋_GB2312" w:hint="eastAsia"/>
          <w:sz w:val="30"/>
          <w:szCs w:val="30"/>
        </w:rPr>
      </w:pPr>
    </w:p>
    <w:p w:rsidR="00F51896" w:rsidRDefault="00F51896" w:rsidP="00F8755D">
      <w:pPr>
        <w:spacing w:line="540" w:lineRule="exact"/>
        <w:ind w:firstLine="570"/>
        <w:rPr>
          <w:rFonts w:ascii="仿宋_GB2312" w:eastAsia="仿宋_GB2312" w:hint="eastAsia"/>
          <w:sz w:val="30"/>
          <w:szCs w:val="30"/>
        </w:rPr>
      </w:pPr>
      <w:r>
        <w:rPr>
          <w:rFonts w:ascii="仿宋_GB2312" w:eastAsia="仿宋_GB2312" w:hint="eastAsia"/>
          <w:sz w:val="30"/>
          <w:szCs w:val="30"/>
        </w:rPr>
        <w:lastRenderedPageBreak/>
        <w:t>要求：</w:t>
      </w:r>
    </w:p>
    <w:p w:rsidR="00F51896" w:rsidRDefault="00B478D6" w:rsidP="00F8755D">
      <w:pPr>
        <w:spacing w:line="540" w:lineRule="exact"/>
        <w:ind w:firstLine="570"/>
        <w:rPr>
          <w:rFonts w:ascii="仿宋_GB2312" w:eastAsia="仿宋_GB2312" w:hint="eastAsia"/>
          <w:sz w:val="30"/>
          <w:szCs w:val="30"/>
        </w:rPr>
      </w:pPr>
      <w:r>
        <w:rPr>
          <w:rFonts w:ascii="仿宋_GB2312" w:eastAsia="仿宋_GB2312" w:hint="eastAsia"/>
          <w:sz w:val="30"/>
          <w:szCs w:val="30"/>
        </w:rPr>
        <w:t xml:space="preserve">1. </w:t>
      </w:r>
      <w:r w:rsidR="003A31D1">
        <w:rPr>
          <w:rFonts w:ascii="仿宋_GB2312" w:eastAsia="仿宋_GB2312" w:hint="eastAsia"/>
          <w:sz w:val="30"/>
          <w:szCs w:val="30"/>
        </w:rPr>
        <w:t>整个进展报告要求突出创新、体现特色、注重成效，</w:t>
      </w:r>
      <w:r w:rsidR="0066678C" w:rsidRPr="000C6FF8">
        <w:rPr>
          <w:rFonts w:ascii="仿宋_GB2312" w:eastAsia="仿宋_GB2312" w:hint="eastAsia"/>
          <w:sz w:val="30"/>
          <w:szCs w:val="30"/>
        </w:rPr>
        <w:t>不必面面俱到</w:t>
      </w:r>
      <w:r w:rsidR="00F51896">
        <w:rPr>
          <w:rFonts w:ascii="仿宋_GB2312" w:eastAsia="仿宋_GB2312" w:hint="eastAsia"/>
          <w:sz w:val="30"/>
          <w:szCs w:val="30"/>
        </w:rPr>
        <w:t>；</w:t>
      </w:r>
    </w:p>
    <w:p w:rsidR="00F51896" w:rsidRDefault="00B478D6" w:rsidP="00F8755D">
      <w:pPr>
        <w:spacing w:line="540" w:lineRule="exact"/>
        <w:ind w:firstLine="570"/>
        <w:rPr>
          <w:rFonts w:ascii="仿宋_GB2312" w:eastAsia="仿宋_GB2312" w:hint="eastAsia"/>
          <w:sz w:val="30"/>
          <w:szCs w:val="30"/>
        </w:rPr>
      </w:pPr>
      <w:r>
        <w:rPr>
          <w:rFonts w:ascii="仿宋_GB2312" w:eastAsia="仿宋_GB2312" w:hint="eastAsia"/>
          <w:sz w:val="30"/>
          <w:szCs w:val="30"/>
        </w:rPr>
        <w:t xml:space="preserve">2. </w:t>
      </w:r>
      <w:r w:rsidR="00F51896">
        <w:rPr>
          <w:rFonts w:ascii="仿宋_GB2312" w:eastAsia="仿宋_GB2312" w:hint="eastAsia"/>
          <w:sz w:val="30"/>
          <w:szCs w:val="30"/>
        </w:rPr>
        <w:t>（2013-2014</w:t>
      </w:r>
      <w:r w:rsidR="005671C5">
        <w:rPr>
          <w:rFonts w:ascii="仿宋_GB2312" w:eastAsia="仿宋_GB2312" w:hint="eastAsia"/>
          <w:sz w:val="30"/>
          <w:szCs w:val="30"/>
        </w:rPr>
        <w:t>年</w:t>
      </w:r>
      <w:r w:rsidR="00F51896">
        <w:rPr>
          <w:rFonts w:ascii="仿宋_GB2312" w:eastAsia="仿宋_GB2312" w:hint="eastAsia"/>
          <w:sz w:val="30"/>
          <w:szCs w:val="30"/>
        </w:rPr>
        <w:t>）进展报告必须</w:t>
      </w:r>
      <w:r w:rsidR="007623F6">
        <w:rPr>
          <w:rFonts w:ascii="仿宋_GB2312" w:eastAsia="仿宋_GB2312" w:hint="eastAsia"/>
          <w:sz w:val="30"/>
          <w:szCs w:val="30"/>
        </w:rPr>
        <w:t>与</w:t>
      </w:r>
      <w:r w:rsidR="00F51896">
        <w:rPr>
          <w:rFonts w:ascii="仿宋_GB2312" w:eastAsia="仿宋_GB2312" w:hint="eastAsia"/>
          <w:sz w:val="30"/>
          <w:szCs w:val="30"/>
        </w:rPr>
        <w:t>（2010-1012</w:t>
      </w:r>
      <w:r w:rsidR="005671C5">
        <w:rPr>
          <w:rFonts w:ascii="仿宋_GB2312" w:eastAsia="仿宋_GB2312" w:hint="eastAsia"/>
          <w:sz w:val="30"/>
          <w:szCs w:val="30"/>
        </w:rPr>
        <w:t>年</w:t>
      </w:r>
      <w:r w:rsidR="00F51896">
        <w:rPr>
          <w:rFonts w:ascii="仿宋_GB2312" w:eastAsia="仿宋_GB2312" w:hint="eastAsia"/>
          <w:sz w:val="30"/>
          <w:szCs w:val="30"/>
        </w:rPr>
        <w:t>）进展报告</w:t>
      </w:r>
      <w:r w:rsidR="007623F6">
        <w:rPr>
          <w:rFonts w:ascii="仿宋_GB2312" w:eastAsia="仿宋_GB2312" w:hint="eastAsia"/>
          <w:sz w:val="30"/>
          <w:szCs w:val="30"/>
        </w:rPr>
        <w:t>衔接</w:t>
      </w:r>
      <w:r w:rsidR="00A32C92">
        <w:rPr>
          <w:rFonts w:ascii="仿宋_GB2312" w:eastAsia="仿宋_GB2312" w:hint="eastAsia"/>
          <w:sz w:val="30"/>
          <w:szCs w:val="30"/>
        </w:rPr>
        <w:t>，</w:t>
      </w:r>
      <w:r w:rsidR="00F51896">
        <w:rPr>
          <w:rFonts w:ascii="仿宋_GB2312" w:eastAsia="仿宋_GB2312" w:hint="eastAsia"/>
          <w:sz w:val="30"/>
          <w:szCs w:val="30"/>
        </w:rPr>
        <w:t>不</w:t>
      </w:r>
      <w:r w:rsidR="00964845">
        <w:rPr>
          <w:rFonts w:ascii="仿宋_GB2312" w:eastAsia="仿宋_GB2312" w:hint="eastAsia"/>
          <w:sz w:val="30"/>
          <w:szCs w:val="30"/>
        </w:rPr>
        <w:t>简单</w:t>
      </w:r>
      <w:r w:rsidR="00F51896">
        <w:rPr>
          <w:rFonts w:ascii="仿宋_GB2312" w:eastAsia="仿宋_GB2312" w:hint="eastAsia"/>
          <w:sz w:val="30"/>
          <w:szCs w:val="30"/>
        </w:rPr>
        <w:t>重复，突出新进展</w:t>
      </w:r>
      <w:r w:rsidR="00964845">
        <w:rPr>
          <w:rFonts w:ascii="仿宋_GB2312" w:eastAsia="仿宋_GB2312" w:hint="eastAsia"/>
          <w:sz w:val="30"/>
          <w:szCs w:val="30"/>
        </w:rPr>
        <w:t>和</w:t>
      </w:r>
      <w:r w:rsidR="00F51896">
        <w:rPr>
          <w:rFonts w:ascii="仿宋_GB2312" w:eastAsia="仿宋_GB2312" w:hint="eastAsia"/>
          <w:sz w:val="30"/>
          <w:szCs w:val="30"/>
        </w:rPr>
        <w:t>对原有问题的解决</w:t>
      </w:r>
      <w:r w:rsidR="000D75D7">
        <w:rPr>
          <w:rFonts w:ascii="仿宋_GB2312" w:eastAsia="仿宋_GB2312" w:hint="eastAsia"/>
          <w:sz w:val="30"/>
          <w:szCs w:val="30"/>
        </w:rPr>
        <w:t>；</w:t>
      </w:r>
    </w:p>
    <w:p w:rsidR="008A4A1E" w:rsidRDefault="008A4A1E" w:rsidP="00F8755D">
      <w:pPr>
        <w:spacing w:line="540" w:lineRule="exact"/>
        <w:ind w:firstLine="570"/>
        <w:rPr>
          <w:rFonts w:ascii="仿宋_GB2312" w:eastAsia="仿宋_GB2312" w:hint="eastAsia"/>
          <w:sz w:val="30"/>
          <w:szCs w:val="30"/>
        </w:rPr>
      </w:pPr>
      <w:r>
        <w:rPr>
          <w:rFonts w:ascii="仿宋_GB2312" w:eastAsia="仿宋_GB2312" w:hint="eastAsia"/>
          <w:sz w:val="30"/>
          <w:szCs w:val="30"/>
        </w:rPr>
        <w:t>3. 各部分标题学校应根据具体内容自定。</w:t>
      </w:r>
    </w:p>
    <w:p w:rsidR="003C0FC3" w:rsidRPr="00E228E8" w:rsidRDefault="003C0FC3" w:rsidP="00D12A40">
      <w:pPr>
        <w:spacing w:line="500" w:lineRule="exact"/>
        <w:rPr>
          <w:rFonts w:ascii="仿宋_GB2312" w:eastAsia="仿宋_GB2312" w:hint="eastAsia"/>
          <w:sz w:val="32"/>
          <w:szCs w:val="28"/>
        </w:rPr>
      </w:pPr>
    </w:p>
    <w:sectPr w:rsidR="003C0FC3" w:rsidRPr="00E228E8" w:rsidSect="00F5295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A07" w:rsidRDefault="00FD1A07" w:rsidP="00F5295E">
      <w:r>
        <w:separator/>
      </w:r>
    </w:p>
  </w:endnote>
  <w:endnote w:type="continuationSeparator" w:id="0">
    <w:p w:rsidR="00FD1A07" w:rsidRDefault="00FD1A07" w:rsidP="00F5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298" w:rsidRDefault="00F82298" w:rsidP="00F8229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6281E">
      <w:rPr>
        <w:rStyle w:val="a7"/>
        <w:noProof/>
      </w:rPr>
      <w:t>1</w:t>
    </w:r>
    <w:r>
      <w:rPr>
        <w:rStyle w:val="a7"/>
      </w:rPr>
      <w:fldChar w:fldCharType="end"/>
    </w:r>
  </w:p>
  <w:p w:rsidR="00F82298" w:rsidRDefault="00F822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A07" w:rsidRDefault="00FD1A07" w:rsidP="00F5295E">
      <w:r>
        <w:separator/>
      </w:r>
    </w:p>
  </w:footnote>
  <w:footnote w:type="continuationSeparator" w:id="0">
    <w:p w:rsidR="00FD1A07" w:rsidRDefault="00FD1A07" w:rsidP="00F529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A2B5E"/>
    <w:multiLevelType w:val="hybridMultilevel"/>
    <w:tmpl w:val="C1685160"/>
    <w:lvl w:ilvl="0" w:tplc="7A72C478">
      <w:start w:val="1"/>
      <w:numFmt w:val="decimal"/>
      <w:lvlText w:val="%1、"/>
      <w:lvlJc w:val="left"/>
      <w:pPr>
        <w:ind w:left="1614" w:hanging="1044"/>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D4F"/>
    <w:rsid w:val="00001363"/>
    <w:rsid w:val="00001F55"/>
    <w:rsid w:val="00004100"/>
    <w:rsid w:val="00017D15"/>
    <w:rsid w:val="00020C40"/>
    <w:rsid w:val="0002102F"/>
    <w:rsid w:val="00023974"/>
    <w:rsid w:val="00023E64"/>
    <w:rsid w:val="00027646"/>
    <w:rsid w:val="00034529"/>
    <w:rsid w:val="000355C2"/>
    <w:rsid w:val="000357F4"/>
    <w:rsid w:val="00036EB0"/>
    <w:rsid w:val="00037173"/>
    <w:rsid w:val="00037A29"/>
    <w:rsid w:val="00041B2A"/>
    <w:rsid w:val="00042DB7"/>
    <w:rsid w:val="00043421"/>
    <w:rsid w:val="000444DC"/>
    <w:rsid w:val="000459D2"/>
    <w:rsid w:val="000503E2"/>
    <w:rsid w:val="0005113C"/>
    <w:rsid w:val="00053B0F"/>
    <w:rsid w:val="00053E2F"/>
    <w:rsid w:val="00056AA0"/>
    <w:rsid w:val="00060AF4"/>
    <w:rsid w:val="0006348F"/>
    <w:rsid w:val="00064EE8"/>
    <w:rsid w:val="000656F7"/>
    <w:rsid w:val="00065CF1"/>
    <w:rsid w:val="00067A30"/>
    <w:rsid w:val="00072953"/>
    <w:rsid w:val="00076C4D"/>
    <w:rsid w:val="00076D4D"/>
    <w:rsid w:val="00082554"/>
    <w:rsid w:val="000826FE"/>
    <w:rsid w:val="0008417D"/>
    <w:rsid w:val="000876F7"/>
    <w:rsid w:val="000905CF"/>
    <w:rsid w:val="00091D6F"/>
    <w:rsid w:val="000A02DA"/>
    <w:rsid w:val="000A1CBF"/>
    <w:rsid w:val="000A298A"/>
    <w:rsid w:val="000A562A"/>
    <w:rsid w:val="000A64A1"/>
    <w:rsid w:val="000B22F0"/>
    <w:rsid w:val="000B25DE"/>
    <w:rsid w:val="000B4176"/>
    <w:rsid w:val="000C021F"/>
    <w:rsid w:val="000C32B4"/>
    <w:rsid w:val="000C3832"/>
    <w:rsid w:val="000C422F"/>
    <w:rsid w:val="000C4DA9"/>
    <w:rsid w:val="000C6FF8"/>
    <w:rsid w:val="000D0967"/>
    <w:rsid w:val="000D26BB"/>
    <w:rsid w:val="000D5ABD"/>
    <w:rsid w:val="000D642E"/>
    <w:rsid w:val="000D72A8"/>
    <w:rsid w:val="000D7485"/>
    <w:rsid w:val="000D75D7"/>
    <w:rsid w:val="000E2C52"/>
    <w:rsid w:val="000E34D1"/>
    <w:rsid w:val="000E3F41"/>
    <w:rsid w:val="000E43A3"/>
    <w:rsid w:val="000E50EE"/>
    <w:rsid w:val="000E6FEB"/>
    <w:rsid w:val="000E7C6D"/>
    <w:rsid w:val="000F01E9"/>
    <w:rsid w:val="000F0380"/>
    <w:rsid w:val="000F0F95"/>
    <w:rsid w:val="000F299D"/>
    <w:rsid w:val="000F3418"/>
    <w:rsid w:val="000F3717"/>
    <w:rsid w:val="000F47E7"/>
    <w:rsid w:val="000F511F"/>
    <w:rsid w:val="000F6165"/>
    <w:rsid w:val="00104A19"/>
    <w:rsid w:val="00106CE1"/>
    <w:rsid w:val="00114A97"/>
    <w:rsid w:val="00115D55"/>
    <w:rsid w:val="00117914"/>
    <w:rsid w:val="00121913"/>
    <w:rsid w:val="00124433"/>
    <w:rsid w:val="00124D3A"/>
    <w:rsid w:val="0013225A"/>
    <w:rsid w:val="00132C7D"/>
    <w:rsid w:val="001350BB"/>
    <w:rsid w:val="0013513C"/>
    <w:rsid w:val="001366D6"/>
    <w:rsid w:val="00136CDA"/>
    <w:rsid w:val="00137252"/>
    <w:rsid w:val="001406CA"/>
    <w:rsid w:val="00141C83"/>
    <w:rsid w:val="00144B97"/>
    <w:rsid w:val="00147C0B"/>
    <w:rsid w:val="0015261F"/>
    <w:rsid w:val="00152922"/>
    <w:rsid w:val="0015750D"/>
    <w:rsid w:val="00163CBB"/>
    <w:rsid w:val="00164AC9"/>
    <w:rsid w:val="00166676"/>
    <w:rsid w:val="00167EA6"/>
    <w:rsid w:val="00170996"/>
    <w:rsid w:val="00173272"/>
    <w:rsid w:val="00174BDC"/>
    <w:rsid w:val="001762BF"/>
    <w:rsid w:val="001815F3"/>
    <w:rsid w:val="0018205F"/>
    <w:rsid w:val="00182A39"/>
    <w:rsid w:val="00182A43"/>
    <w:rsid w:val="0018345C"/>
    <w:rsid w:val="001842EB"/>
    <w:rsid w:val="00185DFF"/>
    <w:rsid w:val="00190D67"/>
    <w:rsid w:val="001944AA"/>
    <w:rsid w:val="00196EA4"/>
    <w:rsid w:val="001979A0"/>
    <w:rsid w:val="001A09D0"/>
    <w:rsid w:val="001A292E"/>
    <w:rsid w:val="001A39B2"/>
    <w:rsid w:val="001A4455"/>
    <w:rsid w:val="001A6E2E"/>
    <w:rsid w:val="001A7789"/>
    <w:rsid w:val="001B0F42"/>
    <w:rsid w:val="001B39D9"/>
    <w:rsid w:val="001B4BED"/>
    <w:rsid w:val="001B502A"/>
    <w:rsid w:val="001B670C"/>
    <w:rsid w:val="001B7A18"/>
    <w:rsid w:val="001C1615"/>
    <w:rsid w:val="001C42DF"/>
    <w:rsid w:val="001C6D84"/>
    <w:rsid w:val="001D0DE7"/>
    <w:rsid w:val="001D128B"/>
    <w:rsid w:val="001D78E3"/>
    <w:rsid w:val="001E103A"/>
    <w:rsid w:val="001E1DBC"/>
    <w:rsid w:val="001E4965"/>
    <w:rsid w:val="001E6E8A"/>
    <w:rsid w:val="001E7894"/>
    <w:rsid w:val="001F01DB"/>
    <w:rsid w:val="00201207"/>
    <w:rsid w:val="002023DD"/>
    <w:rsid w:val="00202631"/>
    <w:rsid w:val="00203436"/>
    <w:rsid w:val="0020425E"/>
    <w:rsid w:val="00205CF1"/>
    <w:rsid w:val="00206505"/>
    <w:rsid w:val="0021289B"/>
    <w:rsid w:val="00214575"/>
    <w:rsid w:val="00220466"/>
    <w:rsid w:val="00222818"/>
    <w:rsid w:val="00223BD5"/>
    <w:rsid w:val="002244DF"/>
    <w:rsid w:val="002326C3"/>
    <w:rsid w:val="00233640"/>
    <w:rsid w:val="00233E56"/>
    <w:rsid w:val="00235293"/>
    <w:rsid w:val="0023595B"/>
    <w:rsid w:val="00237831"/>
    <w:rsid w:val="00237977"/>
    <w:rsid w:val="00237EA7"/>
    <w:rsid w:val="002414E1"/>
    <w:rsid w:val="00241F68"/>
    <w:rsid w:val="00241F6E"/>
    <w:rsid w:val="00242416"/>
    <w:rsid w:val="002448A4"/>
    <w:rsid w:val="00244C70"/>
    <w:rsid w:val="00247342"/>
    <w:rsid w:val="002478EB"/>
    <w:rsid w:val="00250B76"/>
    <w:rsid w:val="00254D6F"/>
    <w:rsid w:val="00256E85"/>
    <w:rsid w:val="00264C79"/>
    <w:rsid w:val="00266B99"/>
    <w:rsid w:val="00266E2A"/>
    <w:rsid w:val="00274A68"/>
    <w:rsid w:val="00274F17"/>
    <w:rsid w:val="00275E5B"/>
    <w:rsid w:val="002771F0"/>
    <w:rsid w:val="00281F61"/>
    <w:rsid w:val="002826EE"/>
    <w:rsid w:val="00283AED"/>
    <w:rsid w:val="00284BFB"/>
    <w:rsid w:val="0029381E"/>
    <w:rsid w:val="002976CB"/>
    <w:rsid w:val="002A0F29"/>
    <w:rsid w:val="002A3D8D"/>
    <w:rsid w:val="002A5C73"/>
    <w:rsid w:val="002A650B"/>
    <w:rsid w:val="002B0C77"/>
    <w:rsid w:val="002B1628"/>
    <w:rsid w:val="002B375E"/>
    <w:rsid w:val="002B5467"/>
    <w:rsid w:val="002C0612"/>
    <w:rsid w:val="002C1D01"/>
    <w:rsid w:val="002C2069"/>
    <w:rsid w:val="002C440B"/>
    <w:rsid w:val="002C6DBC"/>
    <w:rsid w:val="002D0F98"/>
    <w:rsid w:val="002D1CDC"/>
    <w:rsid w:val="002D34E7"/>
    <w:rsid w:val="002D6AA9"/>
    <w:rsid w:val="002E0416"/>
    <w:rsid w:val="002E0F8D"/>
    <w:rsid w:val="002E229D"/>
    <w:rsid w:val="002E2757"/>
    <w:rsid w:val="002E3A1C"/>
    <w:rsid w:val="002E3AFE"/>
    <w:rsid w:val="002E3D7D"/>
    <w:rsid w:val="002E5B8E"/>
    <w:rsid w:val="002F1926"/>
    <w:rsid w:val="002F1B32"/>
    <w:rsid w:val="002F7216"/>
    <w:rsid w:val="002F75F1"/>
    <w:rsid w:val="002F7C14"/>
    <w:rsid w:val="002F7E70"/>
    <w:rsid w:val="003002DC"/>
    <w:rsid w:val="00300721"/>
    <w:rsid w:val="00303150"/>
    <w:rsid w:val="003053DD"/>
    <w:rsid w:val="003057BB"/>
    <w:rsid w:val="00307EFE"/>
    <w:rsid w:val="00310B5F"/>
    <w:rsid w:val="00312AA7"/>
    <w:rsid w:val="00315EFF"/>
    <w:rsid w:val="0031708D"/>
    <w:rsid w:val="0032088F"/>
    <w:rsid w:val="00320CBD"/>
    <w:rsid w:val="00323EDB"/>
    <w:rsid w:val="003256D0"/>
    <w:rsid w:val="00325E12"/>
    <w:rsid w:val="00332194"/>
    <w:rsid w:val="0033353D"/>
    <w:rsid w:val="003339FC"/>
    <w:rsid w:val="003347FF"/>
    <w:rsid w:val="0033577D"/>
    <w:rsid w:val="0034082F"/>
    <w:rsid w:val="00340F6D"/>
    <w:rsid w:val="00344050"/>
    <w:rsid w:val="003501AD"/>
    <w:rsid w:val="0035042C"/>
    <w:rsid w:val="00351095"/>
    <w:rsid w:val="00353D8E"/>
    <w:rsid w:val="003555BA"/>
    <w:rsid w:val="00356362"/>
    <w:rsid w:val="003632B4"/>
    <w:rsid w:val="00371228"/>
    <w:rsid w:val="00371B76"/>
    <w:rsid w:val="0037417B"/>
    <w:rsid w:val="00374516"/>
    <w:rsid w:val="00375002"/>
    <w:rsid w:val="003770F5"/>
    <w:rsid w:val="00382233"/>
    <w:rsid w:val="0038327B"/>
    <w:rsid w:val="00386DD2"/>
    <w:rsid w:val="0039008D"/>
    <w:rsid w:val="00390323"/>
    <w:rsid w:val="00390750"/>
    <w:rsid w:val="00395920"/>
    <w:rsid w:val="00396D2B"/>
    <w:rsid w:val="003A03DF"/>
    <w:rsid w:val="003A09C8"/>
    <w:rsid w:val="003A31D1"/>
    <w:rsid w:val="003A36BA"/>
    <w:rsid w:val="003A4131"/>
    <w:rsid w:val="003A6632"/>
    <w:rsid w:val="003A7999"/>
    <w:rsid w:val="003B02B5"/>
    <w:rsid w:val="003B11D3"/>
    <w:rsid w:val="003B19EB"/>
    <w:rsid w:val="003B2129"/>
    <w:rsid w:val="003C061C"/>
    <w:rsid w:val="003C0FC3"/>
    <w:rsid w:val="003C1B3D"/>
    <w:rsid w:val="003C268E"/>
    <w:rsid w:val="003C55B9"/>
    <w:rsid w:val="003D006A"/>
    <w:rsid w:val="003D08FB"/>
    <w:rsid w:val="003D2400"/>
    <w:rsid w:val="003D29A8"/>
    <w:rsid w:val="003D33F3"/>
    <w:rsid w:val="003D3C99"/>
    <w:rsid w:val="003D5787"/>
    <w:rsid w:val="003D7095"/>
    <w:rsid w:val="003E2FBD"/>
    <w:rsid w:val="003E481C"/>
    <w:rsid w:val="003E60AA"/>
    <w:rsid w:val="003F064B"/>
    <w:rsid w:val="003F21FC"/>
    <w:rsid w:val="003F4A60"/>
    <w:rsid w:val="003F66B1"/>
    <w:rsid w:val="003F7405"/>
    <w:rsid w:val="004011D8"/>
    <w:rsid w:val="00404B3E"/>
    <w:rsid w:val="00410360"/>
    <w:rsid w:val="00413F51"/>
    <w:rsid w:val="00417264"/>
    <w:rsid w:val="00417979"/>
    <w:rsid w:val="00423FAD"/>
    <w:rsid w:val="00424064"/>
    <w:rsid w:val="004248D2"/>
    <w:rsid w:val="004258AE"/>
    <w:rsid w:val="00425C5E"/>
    <w:rsid w:val="00425ECF"/>
    <w:rsid w:val="00427101"/>
    <w:rsid w:val="004272D5"/>
    <w:rsid w:val="004273F4"/>
    <w:rsid w:val="00432D1F"/>
    <w:rsid w:val="00433848"/>
    <w:rsid w:val="00435D8B"/>
    <w:rsid w:val="0044269E"/>
    <w:rsid w:val="00442FFB"/>
    <w:rsid w:val="00445A8B"/>
    <w:rsid w:val="00450387"/>
    <w:rsid w:val="00450A45"/>
    <w:rsid w:val="004537E4"/>
    <w:rsid w:val="00456607"/>
    <w:rsid w:val="004575D4"/>
    <w:rsid w:val="00457749"/>
    <w:rsid w:val="004632DC"/>
    <w:rsid w:val="00465B6A"/>
    <w:rsid w:val="00467401"/>
    <w:rsid w:val="00467A6E"/>
    <w:rsid w:val="00470159"/>
    <w:rsid w:val="00474042"/>
    <w:rsid w:val="004767EE"/>
    <w:rsid w:val="00481EF6"/>
    <w:rsid w:val="00481F6B"/>
    <w:rsid w:val="00483C19"/>
    <w:rsid w:val="0048520E"/>
    <w:rsid w:val="00485643"/>
    <w:rsid w:val="00486003"/>
    <w:rsid w:val="00486AA5"/>
    <w:rsid w:val="0048739B"/>
    <w:rsid w:val="00490906"/>
    <w:rsid w:val="00492B7A"/>
    <w:rsid w:val="00494311"/>
    <w:rsid w:val="00495D36"/>
    <w:rsid w:val="004973C1"/>
    <w:rsid w:val="004A1AF6"/>
    <w:rsid w:val="004A3D1B"/>
    <w:rsid w:val="004B4A42"/>
    <w:rsid w:val="004B5B00"/>
    <w:rsid w:val="004B6008"/>
    <w:rsid w:val="004B64BB"/>
    <w:rsid w:val="004B79BB"/>
    <w:rsid w:val="004B7CB4"/>
    <w:rsid w:val="004B7D6F"/>
    <w:rsid w:val="004C0A22"/>
    <w:rsid w:val="004C12A9"/>
    <w:rsid w:val="004C2E9F"/>
    <w:rsid w:val="004C4601"/>
    <w:rsid w:val="004C52E8"/>
    <w:rsid w:val="004C5B9A"/>
    <w:rsid w:val="004C7C18"/>
    <w:rsid w:val="004D13CA"/>
    <w:rsid w:val="004D2F40"/>
    <w:rsid w:val="004D33E9"/>
    <w:rsid w:val="004D5EA2"/>
    <w:rsid w:val="004E0E46"/>
    <w:rsid w:val="004E134D"/>
    <w:rsid w:val="004E1F37"/>
    <w:rsid w:val="004E2CA7"/>
    <w:rsid w:val="004E413E"/>
    <w:rsid w:val="004E706F"/>
    <w:rsid w:val="004E7A21"/>
    <w:rsid w:val="004F0D25"/>
    <w:rsid w:val="004F46E0"/>
    <w:rsid w:val="004F6C12"/>
    <w:rsid w:val="004F724F"/>
    <w:rsid w:val="0050052A"/>
    <w:rsid w:val="00501313"/>
    <w:rsid w:val="00501F81"/>
    <w:rsid w:val="00502441"/>
    <w:rsid w:val="00502922"/>
    <w:rsid w:val="005031AA"/>
    <w:rsid w:val="00513C4F"/>
    <w:rsid w:val="005213C3"/>
    <w:rsid w:val="00523748"/>
    <w:rsid w:val="00523BD0"/>
    <w:rsid w:val="00524751"/>
    <w:rsid w:val="00531926"/>
    <w:rsid w:val="0053282C"/>
    <w:rsid w:val="00532A82"/>
    <w:rsid w:val="00534459"/>
    <w:rsid w:val="005359A9"/>
    <w:rsid w:val="00535E07"/>
    <w:rsid w:val="0053647B"/>
    <w:rsid w:val="005427C9"/>
    <w:rsid w:val="00544D4F"/>
    <w:rsid w:val="00545619"/>
    <w:rsid w:val="00546684"/>
    <w:rsid w:val="00546D19"/>
    <w:rsid w:val="00546F1D"/>
    <w:rsid w:val="00550557"/>
    <w:rsid w:val="00551DF1"/>
    <w:rsid w:val="00556B92"/>
    <w:rsid w:val="00557741"/>
    <w:rsid w:val="0056436D"/>
    <w:rsid w:val="005671C5"/>
    <w:rsid w:val="00567A65"/>
    <w:rsid w:val="005714AD"/>
    <w:rsid w:val="0057348D"/>
    <w:rsid w:val="0057397C"/>
    <w:rsid w:val="00574EAF"/>
    <w:rsid w:val="005765A6"/>
    <w:rsid w:val="00576D8B"/>
    <w:rsid w:val="00581DBD"/>
    <w:rsid w:val="00586D2B"/>
    <w:rsid w:val="00592C53"/>
    <w:rsid w:val="0059593A"/>
    <w:rsid w:val="00596D81"/>
    <w:rsid w:val="00597E61"/>
    <w:rsid w:val="005A14CC"/>
    <w:rsid w:val="005A791F"/>
    <w:rsid w:val="005B576F"/>
    <w:rsid w:val="005B690A"/>
    <w:rsid w:val="005C3627"/>
    <w:rsid w:val="005C3EB2"/>
    <w:rsid w:val="005C50FD"/>
    <w:rsid w:val="005C62EB"/>
    <w:rsid w:val="005C6CEA"/>
    <w:rsid w:val="005C7AFA"/>
    <w:rsid w:val="005C7F78"/>
    <w:rsid w:val="005D0F76"/>
    <w:rsid w:val="005D2155"/>
    <w:rsid w:val="005D5661"/>
    <w:rsid w:val="005E0D80"/>
    <w:rsid w:val="005E0D84"/>
    <w:rsid w:val="005F7A3D"/>
    <w:rsid w:val="006012BE"/>
    <w:rsid w:val="00601304"/>
    <w:rsid w:val="00602961"/>
    <w:rsid w:val="00603285"/>
    <w:rsid w:val="00604CA7"/>
    <w:rsid w:val="00605751"/>
    <w:rsid w:val="00607FB8"/>
    <w:rsid w:val="0061435F"/>
    <w:rsid w:val="00620255"/>
    <w:rsid w:val="006203BD"/>
    <w:rsid w:val="00620B23"/>
    <w:rsid w:val="00622BD5"/>
    <w:rsid w:val="00625712"/>
    <w:rsid w:val="00626FFD"/>
    <w:rsid w:val="00627400"/>
    <w:rsid w:val="00627B4A"/>
    <w:rsid w:val="00634920"/>
    <w:rsid w:val="00634A0C"/>
    <w:rsid w:val="00642244"/>
    <w:rsid w:val="0064372F"/>
    <w:rsid w:val="00643F2D"/>
    <w:rsid w:val="0064615A"/>
    <w:rsid w:val="00647194"/>
    <w:rsid w:val="00651D95"/>
    <w:rsid w:val="006524F0"/>
    <w:rsid w:val="00654CB9"/>
    <w:rsid w:val="0066237C"/>
    <w:rsid w:val="0066281E"/>
    <w:rsid w:val="00663031"/>
    <w:rsid w:val="00664D0C"/>
    <w:rsid w:val="0066678C"/>
    <w:rsid w:val="0066678F"/>
    <w:rsid w:val="00670565"/>
    <w:rsid w:val="006710CC"/>
    <w:rsid w:val="00672020"/>
    <w:rsid w:val="00674060"/>
    <w:rsid w:val="00674146"/>
    <w:rsid w:val="00676EBA"/>
    <w:rsid w:val="006849E9"/>
    <w:rsid w:val="00684CAE"/>
    <w:rsid w:val="0068529A"/>
    <w:rsid w:val="0068573D"/>
    <w:rsid w:val="00685B01"/>
    <w:rsid w:val="00686E9B"/>
    <w:rsid w:val="006909DC"/>
    <w:rsid w:val="00690BD1"/>
    <w:rsid w:val="006936E0"/>
    <w:rsid w:val="006956DA"/>
    <w:rsid w:val="00696A4E"/>
    <w:rsid w:val="00696C44"/>
    <w:rsid w:val="006A004A"/>
    <w:rsid w:val="006A0995"/>
    <w:rsid w:val="006A1598"/>
    <w:rsid w:val="006A15E3"/>
    <w:rsid w:val="006A2CD8"/>
    <w:rsid w:val="006A3C07"/>
    <w:rsid w:val="006B0769"/>
    <w:rsid w:val="006B0C71"/>
    <w:rsid w:val="006B635E"/>
    <w:rsid w:val="006C2333"/>
    <w:rsid w:val="006C2392"/>
    <w:rsid w:val="006D53F0"/>
    <w:rsid w:val="006D633E"/>
    <w:rsid w:val="006E07EA"/>
    <w:rsid w:val="006E1231"/>
    <w:rsid w:val="006E2E85"/>
    <w:rsid w:val="006E36B2"/>
    <w:rsid w:val="006E4C5F"/>
    <w:rsid w:val="006E669D"/>
    <w:rsid w:val="006F38EF"/>
    <w:rsid w:val="006F46AD"/>
    <w:rsid w:val="00700579"/>
    <w:rsid w:val="007036B4"/>
    <w:rsid w:val="00704074"/>
    <w:rsid w:val="00704287"/>
    <w:rsid w:val="007062AF"/>
    <w:rsid w:val="00706356"/>
    <w:rsid w:val="00710E3E"/>
    <w:rsid w:val="007110D4"/>
    <w:rsid w:val="00711186"/>
    <w:rsid w:val="0071281C"/>
    <w:rsid w:val="0071298A"/>
    <w:rsid w:val="00712FAD"/>
    <w:rsid w:val="00713065"/>
    <w:rsid w:val="00713874"/>
    <w:rsid w:val="0071577D"/>
    <w:rsid w:val="00716C4A"/>
    <w:rsid w:val="007213F3"/>
    <w:rsid w:val="00723DDA"/>
    <w:rsid w:val="00725071"/>
    <w:rsid w:val="00725561"/>
    <w:rsid w:val="007261D5"/>
    <w:rsid w:val="00731BE9"/>
    <w:rsid w:val="00732DD9"/>
    <w:rsid w:val="007330E0"/>
    <w:rsid w:val="00736039"/>
    <w:rsid w:val="00737CC0"/>
    <w:rsid w:val="007424F5"/>
    <w:rsid w:val="007428D0"/>
    <w:rsid w:val="00742F17"/>
    <w:rsid w:val="0074317C"/>
    <w:rsid w:val="00746EF7"/>
    <w:rsid w:val="0075591B"/>
    <w:rsid w:val="0075794A"/>
    <w:rsid w:val="00760A20"/>
    <w:rsid w:val="00760C46"/>
    <w:rsid w:val="007614C9"/>
    <w:rsid w:val="007623F6"/>
    <w:rsid w:val="00763101"/>
    <w:rsid w:val="007651A3"/>
    <w:rsid w:val="00765243"/>
    <w:rsid w:val="00766BD4"/>
    <w:rsid w:val="00767356"/>
    <w:rsid w:val="007727ED"/>
    <w:rsid w:val="0077323D"/>
    <w:rsid w:val="0077369A"/>
    <w:rsid w:val="00774192"/>
    <w:rsid w:val="00774929"/>
    <w:rsid w:val="00774F01"/>
    <w:rsid w:val="00775BDD"/>
    <w:rsid w:val="007805EC"/>
    <w:rsid w:val="00782CEE"/>
    <w:rsid w:val="00783CCF"/>
    <w:rsid w:val="00787D4C"/>
    <w:rsid w:val="00790A3D"/>
    <w:rsid w:val="00790AED"/>
    <w:rsid w:val="00790CED"/>
    <w:rsid w:val="007931E2"/>
    <w:rsid w:val="00794F16"/>
    <w:rsid w:val="007955C1"/>
    <w:rsid w:val="007A7967"/>
    <w:rsid w:val="007B0898"/>
    <w:rsid w:val="007B0B81"/>
    <w:rsid w:val="007B2BA2"/>
    <w:rsid w:val="007B5C45"/>
    <w:rsid w:val="007B776C"/>
    <w:rsid w:val="007C2C23"/>
    <w:rsid w:val="007C3656"/>
    <w:rsid w:val="007C3A9B"/>
    <w:rsid w:val="007C6828"/>
    <w:rsid w:val="007D389B"/>
    <w:rsid w:val="007E12B9"/>
    <w:rsid w:val="007E174A"/>
    <w:rsid w:val="007E3A38"/>
    <w:rsid w:val="007E5ED3"/>
    <w:rsid w:val="007F1D38"/>
    <w:rsid w:val="007F7393"/>
    <w:rsid w:val="007F7FA7"/>
    <w:rsid w:val="00800760"/>
    <w:rsid w:val="008013BD"/>
    <w:rsid w:val="0080525A"/>
    <w:rsid w:val="00814B3D"/>
    <w:rsid w:val="00816B58"/>
    <w:rsid w:val="00820D42"/>
    <w:rsid w:val="0082512B"/>
    <w:rsid w:val="00825CA3"/>
    <w:rsid w:val="0082607C"/>
    <w:rsid w:val="00826C8E"/>
    <w:rsid w:val="00832A2D"/>
    <w:rsid w:val="00836E3A"/>
    <w:rsid w:val="00836EFD"/>
    <w:rsid w:val="0084029A"/>
    <w:rsid w:val="00840D16"/>
    <w:rsid w:val="008411AE"/>
    <w:rsid w:val="0084381E"/>
    <w:rsid w:val="008442FE"/>
    <w:rsid w:val="00844DAB"/>
    <w:rsid w:val="00844E90"/>
    <w:rsid w:val="00850222"/>
    <w:rsid w:val="00852A59"/>
    <w:rsid w:val="00855069"/>
    <w:rsid w:val="00855676"/>
    <w:rsid w:val="00855A0A"/>
    <w:rsid w:val="00857F28"/>
    <w:rsid w:val="0086505E"/>
    <w:rsid w:val="00866089"/>
    <w:rsid w:val="00866536"/>
    <w:rsid w:val="00867FB2"/>
    <w:rsid w:val="008714F5"/>
    <w:rsid w:val="008718E7"/>
    <w:rsid w:val="00874B7D"/>
    <w:rsid w:val="00881266"/>
    <w:rsid w:val="008817D0"/>
    <w:rsid w:val="00883D58"/>
    <w:rsid w:val="00886D73"/>
    <w:rsid w:val="00887486"/>
    <w:rsid w:val="008903D5"/>
    <w:rsid w:val="00891C9B"/>
    <w:rsid w:val="0089339B"/>
    <w:rsid w:val="00895916"/>
    <w:rsid w:val="00896ACB"/>
    <w:rsid w:val="00897ECB"/>
    <w:rsid w:val="008A4A1E"/>
    <w:rsid w:val="008A54A7"/>
    <w:rsid w:val="008A7275"/>
    <w:rsid w:val="008B192E"/>
    <w:rsid w:val="008B1C7B"/>
    <w:rsid w:val="008B2DEC"/>
    <w:rsid w:val="008B3038"/>
    <w:rsid w:val="008B399F"/>
    <w:rsid w:val="008B6636"/>
    <w:rsid w:val="008B6B73"/>
    <w:rsid w:val="008C166E"/>
    <w:rsid w:val="008C7893"/>
    <w:rsid w:val="008D008C"/>
    <w:rsid w:val="008D2D92"/>
    <w:rsid w:val="008D4367"/>
    <w:rsid w:val="008D4961"/>
    <w:rsid w:val="008D6000"/>
    <w:rsid w:val="008E0A7D"/>
    <w:rsid w:val="008E3D9F"/>
    <w:rsid w:val="008E66A5"/>
    <w:rsid w:val="008F2CE1"/>
    <w:rsid w:val="008F3AB6"/>
    <w:rsid w:val="008F5B45"/>
    <w:rsid w:val="008F5BF9"/>
    <w:rsid w:val="008F631F"/>
    <w:rsid w:val="008F64F7"/>
    <w:rsid w:val="008F7EBD"/>
    <w:rsid w:val="009028C5"/>
    <w:rsid w:val="00903D11"/>
    <w:rsid w:val="00904572"/>
    <w:rsid w:val="00904E4F"/>
    <w:rsid w:val="00907126"/>
    <w:rsid w:val="00907455"/>
    <w:rsid w:val="00907DBC"/>
    <w:rsid w:val="0091121A"/>
    <w:rsid w:val="00912574"/>
    <w:rsid w:val="00912E77"/>
    <w:rsid w:val="00913B3E"/>
    <w:rsid w:val="00914177"/>
    <w:rsid w:val="0091420A"/>
    <w:rsid w:val="00915BFC"/>
    <w:rsid w:val="00920905"/>
    <w:rsid w:val="00921350"/>
    <w:rsid w:val="0092205B"/>
    <w:rsid w:val="00926E89"/>
    <w:rsid w:val="00930A0A"/>
    <w:rsid w:val="0093531E"/>
    <w:rsid w:val="00937242"/>
    <w:rsid w:val="00941E01"/>
    <w:rsid w:val="00943FCC"/>
    <w:rsid w:val="0095030F"/>
    <w:rsid w:val="00950F09"/>
    <w:rsid w:val="009521A4"/>
    <w:rsid w:val="0095370E"/>
    <w:rsid w:val="00954BE4"/>
    <w:rsid w:val="00956DC0"/>
    <w:rsid w:val="00956E74"/>
    <w:rsid w:val="00961123"/>
    <w:rsid w:val="00961BFF"/>
    <w:rsid w:val="009625DA"/>
    <w:rsid w:val="00962B3D"/>
    <w:rsid w:val="00964845"/>
    <w:rsid w:val="00964ABB"/>
    <w:rsid w:val="00965662"/>
    <w:rsid w:val="009718DF"/>
    <w:rsid w:val="00971A65"/>
    <w:rsid w:val="00971D52"/>
    <w:rsid w:val="009743DE"/>
    <w:rsid w:val="00974772"/>
    <w:rsid w:val="00977304"/>
    <w:rsid w:val="00980D88"/>
    <w:rsid w:val="009823EF"/>
    <w:rsid w:val="00985BDA"/>
    <w:rsid w:val="0099267B"/>
    <w:rsid w:val="00995C51"/>
    <w:rsid w:val="00996C55"/>
    <w:rsid w:val="009975A9"/>
    <w:rsid w:val="00997760"/>
    <w:rsid w:val="009A25F4"/>
    <w:rsid w:val="009A2884"/>
    <w:rsid w:val="009A2FBF"/>
    <w:rsid w:val="009A36C4"/>
    <w:rsid w:val="009A40F6"/>
    <w:rsid w:val="009A5200"/>
    <w:rsid w:val="009A7970"/>
    <w:rsid w:val="009B383B"/>
    <w:rsid w:val="009C0474"/>
    <w:rsid w:val="009C0C7E"/>
    <w:rsid w:val="009C16D5"/>
    <w:rsid w:val="009C4AF5"/>
    <w:rsid w:val="009C7C73"/>
    <w:rsid w:val="009D0D70"/>
    <w:rsid w:val="009D10B4"/>
    <w:rsid w:val="009D3A05"/>
    <w:rsid w:val="009D4E78"/>
    <w:rsid w:val="009D50F7"/>
    <w:rsid w:val="009D7D82"/>
    <w:rsid w:val="009E5D85"/>
    <w:rsid w:val="009E6205"/>
    <w:rsid w:val="009F024C"/>
    <w:rsid w:val="009F55D6"/>
    <w:rsid w:val="009F715A"/>
    <w:rsid w:val="00A048A3"/>
    <w:rsid w:val="00A06B58"/>
    <w:rsid w:val="00A100E2"/>
    <w:rsid w:val="00A17799"/>
    <w:rsid w:val="00A177A7"/>
    <w:rsid w:val="00A20047"/>
    <w:rsid w:val="00A2660B"/>
    <w:rsid w:val="00A31912"/>
    <w:rsid w:val="00A32787"/>
    <w:rsid w:val="00A327F2"/>
    <w:rsid w:val="00A32C92"/>
    <w:rsid w:val="00A3521C"/>
    <w:rsid w:val="00A3650C"/>
    <w:rsid w:val="00A40DF7"/>
    <w:rsid w:val="00A42688"/>
    <w:rsid w:val="00A53370"/>
    <w:rsid w:val="00A54577"/>
    <w:rsid w:val="00A54DA7"/>
    <w:rsid w:val="00A55A9B"/>
    <w:rsid w:val="00A55ABF"/>
    <w:rsid w:val="00A5600D"/>
    <w:rsid w:val="00A5645D"/>
    <w:rsid w:val="00A56BF7"/>
    <w:rsid w:val="00A60C3F"/>
    <w:rsid w:val="00A66078"/>
    <w:rsid w:val="00A70265"/>
    <w:rsid w:val="00A71CAA"/>
    <w:rsid w:val="00A7291F"/>
    <w:rsid w:val="00A771B6"/>
    <w:rsid w:val="00A80A6D"/>
    <w:rsid w:val="00A82E14"/>
    <w:rsid w:val="00A8375F"/>
    <w:rsid w:val="00A845C0"/>
    <w:rsid w:val="00A87807"/>
    <w:rsid w:val="00A90202"/>
    <w:rsid w:val="00A916DE"/>
    <w:rsid w:val="00AA07DF"/>
    <w:rsid w:val="00AA09EF"/>
    <w:rsid w:val="00AA2454"/>
    <w:rsid w:val="00AA37A0"/>
    <w:rsid w:val="00AA7829"/>
    <w:rsid w:val="00AB350A"/>
    <w:rsid w:val="00AB3EF9"/>
    <w:rsid w:val="00AC02F2"/>
    <w:rsid w:val="00AC475B"/>
    <w:rsid w:val="00AC6235"/>
    <w:rsid w:val="00AD0A02"/>
    <w:rsid w:val="00AD1E7F"/>
    <w:rsid w:val="00AD31BD"/>
    <w:rsid w:val="00AD59EC"/>
    <w:rsid w:val="00AE3338"/>
    <w:rsid w:val="00AE7F52"/>
    <w:rsid w:val="00AF082E"/>
    <w:rsid w:val="00AF2833"/>
    <w:rsid w:val="00AF3A83"/>
    <w:rsid w:val="00AF523E"/>
    <w:rsid w:val="00AF5AEC"/>
    <w:rsid w:val="00B007BE"/>
    <w:rsid w:val="00B0081C"/>
    <w:rsid w:val="00B02645"/>
    <w:rsid w:val="00B05E3D"/>
    <w:rsid w:val="00B067BE"/>
    <w:rsid w:val="00B0767A"/>
    <w:rsid w:val="00B10E9C"/>
    <w:rsid w:val="00B127BA"/>
    <w:rsid w:val="00B12B8D"/>
    <w:rsid w:val="00B17143"/>
    <w:rsid w:val="00B178DF"/>
    <w:rsid w:val="00B17CB0"/>
    <w:rsid w:val="00B2365C"/>
    <w:rsid w:val="00B24CF3"/>
    <w:rsid w:val="00B26650"/>
    <w:rsid w:val="00B3025F"/>
    <w:rsid w:val="00B30D31"/>
    <w:rsid w:val="00B35F33"/>
    <w:rsid w:val="00B36193"/>
    <w:rsid w:val="00B411C5"/>
    <w:rsid w:val="00B41BF1"/>
    <w:rsid w:val="00B41EBF"/>
    <w:rsid w:val="00B478D6"/>
    <w:rsid w:val="00B510CA"/>
    <w:rsid w:val="00B519DF"/>
    <w:rsid w:val="00B5549B"/>
    <w:rsid w:val="00B5575B"/>
    <w:rsid w:val="00B56816"/>
    <w:rsid w:val="00B6022F"/>
    <w:rsid w:val="00B60FC7"/>
    <w:rsid w:val="00B61B80"/>
    <w:rsid w:val="00B63A18"/>
    <w:rsid w:val="00B64309"/>
    <w:rsid w:val="00B6790A"/>
    <w:rsid w:val="00B72DE5"/>
    <w:rsid w:val="00B7311B"/>
    <w:rsid w:val="00B74637"/>
    <w:rsid w:val="00B75C51"/>
    <w:rsid w:val="00B75E08"/>
    <w:rsid w:val="00B765E3"/>
    <w:rsid w:val="00B77660"/>
    <w:rsid w:val="00B77AEE"/>
    <w:rsid w:val="00B81DAC"/>
    <w:rsid w:val="00B83148"/>
    <w:rsid w:val="00B862CE"/>
    <w:rsid w:val="00B86651"/>
    <w:rsid w:val="00B90A2A"/>
    <w:rsid w:val="00B92EC1"/>
    <w:rsid w:val="00B92ED7"/>
    <w:rsid w:val="00B93A5B"/>
    <w:rsid w:val="00B93A77"/>
    <w:rsid w:val="00B96417"/>
    <w:rsid w:val="00BA0C61"/>
    <w:rsid w:val="00BA0C72"/>
    <w:rsid w:val="00BA1305"/>
    <w:rsid w:val="00BA5B9E"/>
    <w:rsid w:val="00BB04AE"/>
    <w:rsid w:val="00BB1191"/>
    <w:rsid w:val="00BB1B5D"/>
    <w:rsid w:val="00BB5BD2"/>
    <w:rsid w:val="00BB6472"/>
    <w:rsid w:val="00BC187D"/>
    <w:rsid w:val="00BC1986"/>
    <w:rsid w:val="00BC1F9E"/>
    <w:rsid w:val="00BC3429"/>
    <w:rsid w:val="00BC3CB2"/>
    <w:rsid w:val="00BC4996"/>
    <w:rsid w:val="00BC5A51"/>
    <w:rsid w:val="00BD2920"/>
    <w:rsid w:val="00BD2FC0"/>
    <w:rsid w:val="00BD383E"/>
    <w:rsid w:val="00BD43C4"/>
    <w:rsid w:val="00BD49B9"/>
    <w:rsid w:val="00BD6591"/>
    <w:rsid w:val="00BE0FEB"/>
    <w:rsid w:val="00BE6A7A"/>
    <w:rsid w:val="00BF18EF"/>
    <w:rsid w:val="00BF5146"/>
    <w:rsid w:val="00C00FA2"/>
    <w:rsid w:val="00C0320A"/>
    <w:rsid w:val="00C0394B"/>
    <w:rsid w:val="00C04E65"/>
    <w:rsid w:val="00C069A1"/>
    <w:rsid w:val="00C06B67"/>
    <w:rsid w:val="00C116FF"/>
    <w:rsid w:val="00C14389"/>
    <w:rsid w:val="00C14D73"/>
    <w:rsid w:val="00C21FD0"/>
    <w:rsid w:val="00C23242"/>
    <w:rsid w:val="00C256AE"/>
    <w:rsid w:val="00C32F2F"/>
    <w:rsid w:val="00C367A7"/>
    <w:rsid w:val="00C4045C"/>
    <w:rsid w:val="00C40863"/>
    <w:rsid w:val="00C42C94"/>
    <w:rsid w:val="00C437A1"/>
    <w:rsid w:val="00C437EC"/>
    <w:rsid w:val="00C46041"/>
    <w:rsid w:val="00C50357"/>
    <w:rsid w:val="00C52EC1"/>
    <w:rsid w:val="00C53324"/>
    <w:rsid w:val="00C53D1D"/>
    <w:rsid w:val="00C545D2"/>
    <w:rsid w:val="00C54972"/>
    <w:rsid w:val="00C55E15"/>
    <w:rsid w:val="00C600AD"/>
    <w:rsid w:val="00C60AC4"/>
    <w:rsid w:val="00C63924"/>
    <w:rsid w:val="00C66B7A"/>
    <w:rsid w:val="00C66C4F"/>
    <w:rsid w:val="00C70653"/>
    <w:rsid w:val="00C72477"/>
    <w:rsid w:val="00C73802"/>
    <w:rsid w:val="00C744CA"/>
    <w:rsid w:val="00C81BAE"/>
    <w:rsid w:val="00C8218C"/>
    <w:rsid w:val="00C829C4"/>
    <w:rsid w:val="00C84F4D"/>
    <w:rsid w:val="00C8605D"/>
    <w:rsid w:val="00C912F1"/>
    <w:rsid w:val="00C91BC7"/>
    <w:rsid w:val="00C956A1"/>
    <w:rsid w:val="00C96552"/>
    <w:rsid w:val="00C96BA7"/>
    <w:rsid w:val="00CA0C77"/>
    <w:rsid w:val="00CA5406"/>
    <w:rsid w:val="00CA7E99"/>
    <w:rsid w:val="00CB0150"/>
    <w:rsid w:val="00CB0EC0"/>
    <w:rsid w:val="00CB15CA"/>
    <w:rsid w:val="00CB1A88"/>
    <w:rsid w:val="00CB40C8"/>
    <w:rsid w:val="00CB789D"/>
    <w:rsid w:val="00CC50A3"/>
    <w:rsid w:val="00CC592D"/>
    <w:rsid w:val="00CC5FD2"/>
    <w:rsid w:val="00CC714C"/>
    <w:rsid w:val="00CD5677"/>
    <w:rsid w:val="00CE0449"/>
    <w:rsid w:val="00CE0870"/>
    <w:rsid w:val="00CE1AC6"/>
    <w:rsid w:val="00CE4272"/>
    <w:rsid w:val="00CE4675"/>
    <w:rsid w:val="00CE516A"/>
    <w:rsid w:val="00CE6D24"/>
    <w:rsid w:val="00CE6DDB"/>
    <w:rsid w:val="00CE7C3A"/>
    <w:rsid w:val="00CF0565"/>
    <w:rsid w:val="00CF1270"/>
    <w:rsid w:val="00CF21FC"/>
    <w:rsid w:val="00D01575"/>
    <w:rsid w:val="00D0365B"/>
    <w:rsid w:val="00D04F14"/>
    <w:rsid w:val="00D05FCD"/>
    <w:rsid w:val="00D06CCD"/>
    <w:rsid w:val="00D10C08"/>
    <w:rsid w:val="00D116E2"/>
    <w:rsid w:val="00D120EE"/>
    <w:rsid w:val="00D12A40"/>
    <w:rsid w:val="00D14086"/>
    <w:rsid w:val="00D15E35"/>
    <w:rsid w:val="00D211BD"/>
    <w:rsid w:val="00D21CC5"/>
    <w:rsid w:val="00D22282"/>
    <w:rsid w:val="00D2680E"/>
    <w:rsid w:val="00D27893"/>
    <w:rsid w:val="00D30EBF"/>
    <w:rsid w:val="00D31572"/>
    <w:rsid w:val="00D37F05"/>
    <w:rsid w:val="00D476AE"/>
    <w:rsid w:val="00D4777A"/>
    <w:rsid w:val="00D47BBF"/>
    <w:rsid w:val="00D53358"/>
    <w:rsid w:val="00D54A6B"/>
    <w:rsid w:val="00D558F7"/>
    <w:rsid w:val="00D569E0"/>
    <w:rsid w:val="00D56EA5"/>
    <w:rsid w:val="00D60AAA"/>
    <w:rsid w:val="00D611B6"/>
    <w:rsid w:val="00D660AA"/>
    <w:rsid w:val="00D66C5B"/>
    <w:rsid w:val="00D67B4A"/>
    <w:rsid w:val="00D7489D"/>
    <w:rsid w:val="00D74FFE"/>
    <w:rsid w:val="00D75929"/>
    <w:rsid w:val="00D77A10"/>
    <w:rsid w:val="00D81488"/>
    <w:rsid w:val="00D8608F"/>
    <w:rsid w:val="00D87851"/>
    <w:rsid w:val="00D93BAB"/>
    <w:rsid w:val="00D9716E"/>
    <w:rsid w:val="00DA07F7"/>
    <w:rsid w:val="00DA1240"/>
    <w:rsid w:val="00DA4EFE"/>
    <w:rsid w:val="00DA56A7"/>
    <w:rsid w:val="00DA6F4E"/>
    <w:rsid w:val="00DB4751"/>
    <w:rsid w:val="00DC21C1"/>
    <w:rsid w:val="00DC25B0"/>
    <w:rsid w:val="00DC25E8"/>
    <w:rsid w:val="00DC2FCB"/>
    <w:rsid w:val="00DC3291"/>
    <w:rsid w:val="00DC4288"/>
    <w:rsid w:val="00DC67A5"/>
    <w:rsid w:val="00DC6D7D"/>
    <w:rsid w:val="00DC7341"/>
    <w:rsid w:val="00DC739C"/>
    <w:rsid w:val="00DC792B"/>
    <w:rsid w:val="00DD065C"/>
    <w:rsid w:val="00DD1C11"/>
    <w:rsid w:val="00DD2734"/>
    <w:rsid w:val="00DD4168"/>
    <w:rsid w:val="00DD4C4B"/>
    <w:rsid w:val="00DD6046"/>
    <w:rsid w:val="00DE5937"/>
    <w:rsid w:val="00DE5B49"/>
    <w:rsid w:val="00DF31E8"/>
    <w:rsid w:val="00DF6B39"/>
    <w:rsid w:val="00E02AAD"/>
    <w:rsid w:val="00E0300F"/>
    <w:rsid w:val="00E04B04"/>
    <w:rsid w:val="00E06F88"/>
    <w:rsid w:val="00E07D26"/>
    <w:rsid w:val="00E104B4"/>
    <w:rsid w:val="00E132DC"/>
    <w:rsid w:val="00E14105"/>
    <w:rsid w:val="00E14B82"/>
    <w:rsid w:val="00E159D7"/>
    <w:rsid w:val="00E15E8D"/>
    <w:rsid w:val="00E1629E"/>
    <w:rsid w:val="00E176C4"/>
    <w:rsid w:val="00E228E8"/>
    <w:rsid w:val="00E3425F"/>
    <w:rsid w:val="00E36605"/>
    <w:rsid w:val="00E40DBA"/>
    <w:rsid w:val="00E41041"/>
    <w:rsid w:val="00E41BBF"/>
    <w:rsid w:val="00E427F2"/>
    <w:rsid w:val="00E42BDD"/>
    <w:rsid w:val="00E43FD3"/>
    <w:rsid w:val="00E456FD"/>
    <w:rsid w:val="00E46769"/>
    <w:rsid w:val="00E46B73"/>
    <w:rsid w:val="00E471E4"/>
    <w:rsid w:val="00E50B42"/>
    <w:rsid w:val="00E51895"/>
    <w:rsid w:val="00E57194"/>
    <w:rsid w:val="00E57444"/>
    <w:rsid w:val="00E57CDC"/>
    <w:rsid w:val="00E61E2D"/>
    <w:rsid w:val="00E67124"/>
    <w:rsid w:val="00E72D09"/>
    <w:rsid w:val="00E76EB9"/>
    <w:rsid w:val="00E801EE"/>
    <w:rsid w:val="00E80301"/>
    <w:rsid w:val="00E82FB6"/>
    <w:rsid w:val="00E83138"/>
    <w:rsid w:val="00E8383D"/>
    <w:rsid w:val="00E83C05"/>
    <w:rsid w:val="00E84145"/>
    <w:rsid w:val="00E8635E"/>
    <w:rsid w:val="00E86686"/>
    <w:rsid w:val="00E86F7B"/>
    <w:rsid w:val="00E87264"/>
    <w:rsid w:val="00E91426"/>
    <w:rsid w:val="00E9254C"/>
    <w:rsid w:val="00E9433F"/>
    <w:rsid w:val="00E95BFF"/>
    <w:rsid w:val="00E96902"/>
    <w:rsid w:val="00E970F7"/>
    <w:rsid w:val="00E977A1"/>
    <w:rsid w:val="00EA0D15"/>
    <w:rsid w:val="00EA20ED"/>
    <w:rsid w:val="00EA41CF"/>
    <w:rsid w:val="00EA4A74"/>
    <w:rsid w:val="00EA6EC4"/>
    <w:rsid w:val="00EA7A23"/>
    <w:rsid w:val="00EB1FCD"/>
    <w:rsid w:val="00EB7893"/>
    <w:rsid w:val="00EB7F0E"/>
    <w:rsid w:val="00EC41FA"/>
    <w:rsid w:val="00EC5859"/>
    <w:rsid w:val="00EC6620"/>
    <w:rsid w:val="00EC6A2A"/>
    <w:rsid w:val="00ED0748"/>
    <w:rsid w:val="00ED0C0E"/>
    <w:rsid w:val="00ED11FD"/>
    <w:rsid w:val="00ED28EF"/>
    <w:rsid w:val="00ED29D1"/>
    <w:rsid w:val="00ED73A1"/>
    <w:rsid w:val="00EE1686"/>
    <w:rsid w:val="00EE41BE"/>
    <w:rsid w:val="00EE62FC"/>
    <w:rsid w:val="00EE7CB9"/>
    <w:rsid w:val="00EF279E"/>
    <w:rsid w:val="00EF34E1"/>
    <w:rsid w:val="00EF611F"/>
    <w:rsid w:val="00EF71FA"/>
    <w:rsid w:val="00F00ACB"/>
    <w:rsid w:val="00F00D0E"/>
    <w:rsid w:val="00F04FCA"/>
    <w:rsid w:val="00F078CF"/>
    <w:rsid w:val="00F11BB8"/>
    <w:rsid w:val="00F12281"/>
    <w:rsid w:val="00F127D6"/>
    <w:rsid w:val="00F1654F"/>
    <w:rsid w:val="00F21624"/>
    <w:rsid w:val="00F23CDB"/>
    <w:rsid w:val="00F23E57"/>
    <w:rsid w:val="00F272CE"/>
    <w:rsid w:val="00F376E1"/>
    <w:rsid w:val="00F41DD6"/>
    <w:rsid w:val="00F43C57"/>
    <w:rsid w:val="00F44452"/>
    <w:rsid w:val="00F45293"/>
    <w:rsid w:val="00F46384"/>
    <w:rsid w:val="00F46B59"/>
    <w:rsid w:val="00F471B0"/>
    <w:rsid w:val="00F50DD8"/>
    <w:rsid w:val="00F51896"/>
    <w:rsid w:val="00F5295E"/>
    <w:rsid w:val="00F5369C"/>
    <w:rsid w:val="00F54A62"/>
    <w:rsid w:val="00F568BF"/>
    <w:rsid w:val="00F5778A"/>
    <w:rsid w:val="00F615F4"/>
    <w:rsid w:val="00F63874"/>
    <w:rsid w:val="00F64828"/>
    <w:rsid w:val="00F70497"/>
    <w:rsid w:val="00F739AE"/>
    <w:rsid w:val="00F74ADB"/>
    <w:rsid w:val="00F75943"/>
    <w:rsid w:val="00F82298"/>
    <w:rsid w:val="00F85C92"/>
    <w:rsid w:val="00F8755D"/>
    <w:rsid w:val="00F92A0C"/>
    <w:rsid w:val="00F9716B"/>
    <w:rsid w:val="00FA0711"/>
    <w:rsid w:val="00FA07A6"/>
    <w:rsid w:val="00FA27C2"/>
    <w:rsid w:val="00FA2E64"/>
    <w:rsid w:val="00FA307F"/>
    <w:rsid w:val="00FA4B9D"/>
    <w:rsid w:val="00FA67EA"/>
    <w:rsid w:val="00FA6FF7"/>
    <w:rsid w:val="00FA7659"/>
    <w:rsid w:val="00FA7F11"/>
    <w:rsid w:val="00FB1A10"/>
    <w:rsid w:val="00FB1B4A"/>
    <w:rsid w:val="00FB707C"/>
    <w:rsid w:val="00FC0DB1"/>
    <w:rsid w:val="00FC153E"/>
    <w:rsid w:val="00FC17FE"/>
    <w:rsid w:val="00FC283D"/>
    <w:rsid w:val="00FC3746"/>
    <w:rsid w:val="00FC7827"/>
    <w:rsid w:val="00FD1A07"/>
    <w:rsid w:val="00FD1DEB"/>
    <w:rsid w:val="00FD2F96"/>
    <w:rsid w:val="00FD3E2B"/>
    <w:rsid w:val="00FD60FE"/>
    <w:rsid w:val="00FE09EA"/>
    <w:rsid w:val="00FE10C6"/>
    <w:rsid w:val="00FE2D18"/>
    <w:rsid w:val="00FE2DF5"/>
    <w:rsid w:val="00FF219D"/>
    <w:rsid w:val="00FF34AE"/>
    <w:rsid w:val="00FF5353"/>
    <w:rsid w:val="00FF79F0"/>
    <w:rsid w:val="00FF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66678C"/>
    <w:pPr>
      <w:keepNext/>
      <w:keepLines/>
      <w:spacing w:before="340" w:after="330" w:line="578" w:lineRule="auto"/>
      <w:outlineLvl w:val="0"/>
    </w:pPr>
    <w:rPr>
      <w:b/>
      <w:bCs/>
      <w:kern w:val="44"/>
      <w:sz w:val="44"/>
      <w:szCs w:val="4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0A298A"/>
    <w:rPr>
      <w:color w:val="0000FF"/>
      <w:u w:val="single"/>
    </w:rPr>
  </w:style>
  <w:style w:type="paragraph" w:styleId="a4">
    <w:name w:val="Balloon Text"/>
    <w:basedOn w:val="a"/>
    <w:semiHidden/>
    <w:rsid w:val="009A36C4"/>
    <w:rPr>
      <w:sz w:val="18"/>
      <w:szCs w:val="18"/>
    </w:rPr>
  </w:style>
  <w:style w:type="paragraph" w:styleId="a5">
    <w:name w:val="Date"/>
    <w:basedOn w:val="a"/>
    <w:next w:val="a"/>
    <w:rsid w:val="00A53370"/>
    <w:pPr>
      <w:ind w:leftChars="2500" w:left="100"/>
    </w:pPr>
  </w:style>
  <w:style w:type="character" w:customStyle="1" w:styleId="1Char">
    <w:name w:val="标题 1 Char"/>
    <w:link w:val="1"/>
    <w:rsid w:val="0066678C"/>
    <w:rPr>
      <w:b/>
      <w:bCs/>
      <w:kern w:val="44"/>
      <w:sz w:val="44"/>
      <w:szCs w:val="44"/>
    </w:rPr>
  </w:style>
  <w:style w:type="paragraph" w:styleId="a6">
    <w:name w:val="footer"/>
    <w:basedOn w:val="a"/>
    <w:link w:val="Char"/>
    <w:rsid w:val="0066678C"/>
    <w:pPr>
      <w:tabs>
        <w:tab w:val="center" w:pos="4153"/>
        <w:tab w:val="right" w:pos="8306"/>
      </w:tabs>
      <w:snapToGrid w:val="0"/>
      <w:jc w:val="left"/>
    </w:pPr>
    <w:rPr>
      <w:sz w:val="18"/>
      <w:szCs w:val="18"/>
      <w:lang w:val="x-none" w:eastAsia="x-none"/>
    </w:rPr>
  </w:style>
  <w:style w:type="character" w:customStyle="1" w:styleId="Char">
    <w:name w:val="页脚 Char"/>
    <w:link w:val="a6"/>
    <w:rsid w:val="0066678C"/>
    <w:rPr>
      <w:kern w:val="2"/>
      <w:sz w:val="18"/>
      <w:szCs w:val="18"/>
    </w:rPr>
  </w:style>
  <w:style w:type="character" w:styleId="a7">
    <w:name w:val="page number"/>
    <w:rsid w:val="0066678C"/>
  </w:style>
  <w:style w:type="paragraph" w:styleId="a8">
    <w:name w:val="header"/>
    <w:basedOn w:val="a"/>
    <w:link w:val="Char0"/>
    <w:rsid w:val="00F5295E"/>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8"/>
    <w:rsid w:val="00F5295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66678C"/>
    <w:pPr>
      <w:keepNext/>
      <w:keepLines/>
      <w:spacing w:before="340" w:after="330" w:line="578" w:lineRule="auto"/>
      <w:outlineLvl w:val="0"/>
    </w:pPr>
    <w:rPr>
      <w:b/>
      <w:bCs/>
      <w:kern w:val="44"/>
      <w:sz w:val="44"/>
      <w:szCs w:val="4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0A298A"/>
    <w:rPr>
      <w:color w:val="0000FF"/>
      <w:u w:val="single"/>
    </w:rPr>
  </w:style>
  <w:style w:type="paragraph" w:styleId="a4">
    <w:name w:val="Balloon Text"/>
    <w:basedOn w:val="a"/>
    <w:semiHidden/>
    <w:rsid w:val="009A36C4"/>
    <w:rPr>
      <w:sz w:val="18"/>
      <w:szCs w:val="18"/>
    </w:rPr>
  </w:style>
  <w:style w:type="paragraph" w:styleId="a5">
    <w:name w:val="Date"/>
    <w:basedOn w:val="a"/>
    <w:next w:val="a"/>
    <w:rsid w:val="00A53370"/>
    <w:pPr>
      <w:ind w:leftChars="2500" w:left="100"/>
    </w:pPr>
  </w:style>
  <w:style w:type="character" w:customStyle="1" w:styleId="1Char">
    <w:name w:val="标题 1 Char"/>
    <w:link w:val="1"/>
    <w:rsid w:val="0066678C"/>
    <w:rPr>
      <w:b/>
      <w:bCs/>
      <w:kern w:val="44"/>
      <w:sz w:val="44"/>
      <w:szCs w:val="44"/>
    </w:rPr>
  </w:style>
  <w:style w:type="paragraph" w:styleId="a6">
    <w:name w:val="footer"/>
    <w:basedOn w:val="a"/>
    <w:link w:val="Char"/>
    <w:rsid w:val="0066678C"/>
    <w:pPr>
      <w:tabs>
        <w:tab w:val="center" w:pos="4153"/>
        <w:tab w:val="right" w:pos="8306"/>
      </w:tabs>
      <w:snapToGrid w:val="0"/>
      <w:jc w:val="left"/>
    </w:pPr>
    <w:rPr>
      <w:sz w:val="18"/>
      <w:szCs w:val="18"/>
      <w:lang w:val="x-none" w:eastAsia="x-none"/>
    </w:rPr>
  </w:style>
  <w:style w:type="character" w:customStyle="1" w:styleId="Char">
    <w:name w:val="页脚 Char"/>
    <w:link w:val="a6"/>
    <w:rsid w:val="0066678C"/>
    <w:rPr>
      <w:kern w:val="2"/>
      <w:sz w:val="18"/>
      <w:szCs w:val="18"/>
    </w:rPr>
  </w:style>
  <w:style w:type="character" w:styleId="a7">
    <w:name w:val="page number"/>
    <w:rsid w:val="0066678C"/>
  </w:style>
  <w:style w:type="paragraph" w:styleId="a8">
    <w:name w:val="header"/>
    <w:basedOn w:val="a"/>
    <w:link w:val="Char0"/>
    <w:rsid w:val="00F5295E"/>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8"/>
    <w:rsid w:val="00F5295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164</Words>
  <Characters>940</Characters>
  <Application>Microsoft Office Word</Application>
  <DocSecurity>0</DocSecurity>
  <Lines>7</Lines>
  <Paragraphs>2</Paragraphs>
  <ScaleCrop>false</ScaleCrop>
  <Company>moe</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教高司函〔2014〕  号</dc:title>
  <dc:subject/>
  <dc:creator>yfhoulw</dc:creator>
  <cp:keywords/>
  <cp:lastModifiedBy>曹庆华</cp:lastModifiedBy>
  <cp:revision>2</cp:revision>
  <cp:lastPrinted>2014-11-25T01:07:00Z</cp:lastPrinted>
  <dcterms:created xsi:type="dcterms:W3CDTF">2014-12-04T05:44:00Z</dcterms:created>
  <dcterms:modified xsi:type="dcterms:W3CDTF">2014-12-04T05:44:00Z</dcterms:modified>
</cp:coreProperties>
</file>