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2352" w14:textId="6DCE623B" w:rsidR="00CC60FD" w:rsidRDefault="00C24313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 w:rsidR="00E85B81"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届北京航空航天大学物理学术竞赛</w:t>
      </w:r>
    </w:p>
    <w:p w14:paraId="31F103B1" w14:textId="77777777" w:rsidR="00CC60FD" w:rsidRDefault="00C24313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初赛规则</w:t>
      </w:r>
    </w:p>
    <w:p w14:paraId="06275D5E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初赛以单人组、两人组或三人组为单位报名。 </w:t>
      </w:r>
      <w:r>
        <w:rPr>
          <w:rFonts w:ascii="宋体" w:eastAsia="宋体" w:hAnsi="宋体" w:cs="宋体" w:hint="eastAsia"/>
          <w:sz w:val="24"/>
          <w:szCs w:val="24"/>
        </w:rPr>
        <w:tab/>
      </w:r>
    </w:p>
    <w:p w14:paraId="2F359E3D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初赛分为两个阶段：第一，书面报告；第二，答辩展示。</w:t>
      </w:r>
    </w:p>
    <w:p w14:paraId="370461C1" w14:textId="5D7476D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每个初赛的参赛队伍需要将报名表在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1</w:t>
      </w:r>
      <w:r w:rsidR="00B556FB">
        <w:rPr>
          <w:rFonts w:ascii="宋体" w:eastAsia="宋体" w:hAnsi="宋体" w:cs="宋体"/>
          <w:sz w:val="24"/>
          <w:szCs w:val="24"/>
          <w:highlight w:val="yellow"/>
          <w:shd w:val="clear" w:color="FFFFFF" w:fill="D9D9D9"/>
        </w:rPr>
        <w:t>2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月</w:t>
      </w:r>
      <w:r w:rsidR="00B556FB">
        <w:rPr>
          <w:rFonts w:ascii="宋体" w:eastAsia="宋体" w:hAnsi="宋体" w:cs="宋体"/>
          <w:sz w:val="24"/>
          <w:szCs w:val="24"/>
          <w:highlight w:val="yellow"/>
          <w:shd w:val="clear" w:color="FFFFFF" w:fill="D9D9D9"/>
        </w:rPr>
        <w:t>2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日24:00</w:t>
      </w:r>
      <w:r>
        <w:rPr>
          <w:rFonts w:ascii="宋体" w:eastAsia="宋体" w:hAnsi="宋体" w:cs="宋体" w:hint="eastAsia"/>
          <w:sz w:val="24"/>
          <w:szCs w:val="24"/>
        </w:rPr>
        <w:t xml:space="preserve">前提交到组委会邮箱 </w:t>
      </w:r>
      <w:r>
        <w:rPr>
          <w:rFonts w:ascii="Times New Roman" w:eastAsia="宋体" w:hAnsi="Times New Roman" w:cs="宋体" w:hint="eastAsia"/>
          <w:sz w:val="24"/>
          <w:szCs w:val="24"/>
        </w:rPr>
        <w:t>cuptbhxns</w:t>
      </w:r>
      <w:r>
        <w:rPr>
          <w:rFonts w:ascii="宋体" w:eastAsia="宋体" w:hAnsi="宋体" w:cs="宋体" w:hint="eastAsia"/>
          <w:sz w:val="24"/>
          <w:szCs w:val="24"/>
        </w:rPr>
        <w:t>@163.</w:t>
      </w:r>
      <w:r>
        <w:rPr>
          <w:rFonts w:ascii="Times New Roman" w:eastAsia="宋体" w:hAnsi="Times New Roman" w:cs="宋体" w:hint="eastAsia"/>
          <w:sz w:val="24"/>
          <w:szCs w:val="24"/>
        </w:rPr>
        <w:t>com</w:t>
      </w:r>
      <w:r>
        <w:rPr>
          <w:rFonts w:ascii="Times New Roman" w:eastAsia="宋体" w:hAnsi="Times New Roman" w:cs="宋体" w:hint="eastAsia"/>
          <w:sz w:val="24"/>
          <w:szCs w:val="24"/>
        </w:rPr>
        <w:t>，邮件主题为队员姓名。</w:t>
      </w:r>
    </w:p>
    <w:p w14:paraId="3E26E98D" w14:textId="77777777" w:rsidR="00CC60FD" w:rsidRDefault="00C24313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为了提高选手做题质量，减轻复赛备赛压力，本届初赛制定如下规则，请参赛选手仔细阅读。</w:t>
      </w:r>
    </w:p>
    <w:p w14:paraId="531FF721" w14:textId="77777777" w:rsidR="00CC60FD" w:rsidRDefault="00C24313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我们把每道题赋予一定“权重分”（该“权重分”仅适用于初赛），具体见下：</w:t>
      </w:r>
    </w:p>
    <w:tbl>
      <w:tblPr>
        <w:tblStyle w:val="a4"/>
        <w:tblpPr w:leftFromText="180" w:rightFromText="180" w:vertAnchor="text" w:horzAnchor="page" w:tblpXSpec="center" w:tblpY="444"/>
        <w:tblOverlap w:val="never"/>
        <w:tblW w:w="3681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944"/>
      </w:tblGrid>
      <w:tr w:rsidR="00B556FB" w14:paraId="01ABC4A0" w14:textId="77777777" w:rsidTr="00B556FB">
        <w:trPr>
          <w:jc w:val="center"/>
        </w:trPr>
        <w:tc>
          <w:tcPr>
            <w:tcW w:w="737" w:type="dxa"/>
            <w:vAlign w:val="center"/>
          </w:tcPr>
          <w:p w14:paraId="0C588076" w14:textId="4D586B12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四分</w:t>
            </w:r>
          </w:p>
        </w:tc>
        <w:tc>
          <w:tcPr>
            <w:tcW w:w="2944" w:type="dxa"/>
          </w:tcPr>
          <w:p w14:paraId="3A44EFAE" w14:textId="43084FA0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</w:tr>
      <w:tr w:rsidR="00B556FB" w14:paraId="3C78573A" w14:textId="77777777" w:rsidTr="00B556FB">
        <w:trPr>
          <w:jc w:val="center"/>
        </w:trPr>
        <w:tc>
          <w:tcPr>
            <w:tcW w:w="737" w:type="dxa"/>
            <w:vAlign w:val="center"/>
          </w:tcPr>
          <w:p w14:paraId="35A2DC82" w14:textId="6E7FC5CD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五分</w:t>
            </w:r>
          </w:p>
        </w:tc>
        <w:tc>
          <w:tcPr>
            <w:tcW w:w="2944" w:type="dxa"/>
          </w:tcPr>
          <w:p w14:paraId="43F22B6A" w14:textId="0B5329FD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，8，1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</w:p>
        </w:tc>
      </w:tr>
      <w:tr w:rsidR="00B556FB" w14:paraId="4CDA5156" w14:textId="77777777" w:rsidTr="00B556FB">
        <w:trPr>
          <w:jc w:val="center"/>
        </w:trPr>
        <w:tc>
          <w:tcPr>
            <w:tcW w:w="737" w:type="dxa"/>
            <w:vAlign w:val="center"/>
          </w:tcPr>
          <w:p w14:paraId="6FB71E1D" w14:textId="397374AF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六分</w:t>
            </w:r>
          </w:p>
        </w:tc>
        <w:tc>
          <w:tcPr>
            <w:tcW w:w="2944" w:type="dxa"/>
          </w:tcPr>
          <w:p w14:paraId="5F0B3AC4" w14:textId="708B2D44" w:rsidR="00B556FB" w:rsidRDefault="00B556FB" w:rsidP="00B556FB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，5，6，7，9，1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，1</w:t>
            </w:r>
            <w:r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</w:tr>
    </w:tbl>
    <w:p w14:paraId="4E668A8B" w14:textId="77777777" w:rsidR="00CC60FD" w:rsidRDefault="00CC60FD" w:rsidP="00B556F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4EDDE038" w14:textId="2E50A626" w:rsidR="00CC60FD" w:rsidRDefault="00CC60FD" w:rsidP="00B556F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30EFA980" w14:textId="77777777" w:rsidR="00CC60FD" w:rsidRDefault="00CC60FD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5464F37" w14:textId="3DD4F891" w:rsidR="00CC60FD" w:rsidRDefault="00CC60FD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2559E845" w14:textId="77777777" w:rsidR="00CC60FD" w:rsidRDefault="00CC60FD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0308997" w14:textId="77777777" w:rsidR="00B556FB" w:rsidRDefault="00B556FB">
      <w:pPr>
        <w:spacing w:line="360" w:lineRule="auto"/>
        <w:rPr>
          <w:rFonts w:ascii="宋体" w:eastAsia="宋体" w:hAnsi="宋体" w:cs="宋体" w:hint="eastAsia"/>
          <w:sz w:val="24"/>
          <w:szCs w:val="24"/>
        </w:rPr>
      </w:pPr>
    </w:p>
    <w:p w14:paraId="05305924" w14:textId="4A932D1D" w:rsidR="00CC60FD" w:rsidRDefault="00C24313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参赛组选择题目必须遵循以下规则：</w:t>
      </w:r>
    </w:p>
    <w:p w14:paraId="4A9F6163" w14:textId="0E4B9E19" w:rsidR="00CC60FD" w:rsidRDefault="00C24313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单人组选择的题目的权重分之和至少为5（例如，可以选择两道</w:t>
      </w:r>
      <w:r w:rsidR="00B556FB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分题，也可以选择一道五分题，当然也可以选择一道六分题）；双人组权重分数</w:t>
      </w:r>
      <w:r w:rsidR="00540451">
        <w:rPr>
          <w:rFonts w:ascii="宋体" w:eastAsia="宋体" w:hAnsi="宋体" w:cs="宋体" w:hint="eastAsia"/>
          <w:sz w:val="24"/>
          <w:szCs w:val="24"/>
        </w:rPr>
        <w:t>之和至少</w:t>
      </w:r>
      <w:r w:rsidR="00B556FB">
        <w:rPr>
          <w:rFonts w:ascii="宋体" w:eastAsia="宋体" w:hAnsi="宋体" w:cs="宋体"/>
          <w:sz w:val="24"/>
          <w:szCs w:val="24"/>
        </w:rPr>
        <w:t>10</w:t>
      </w:r>
      <w:r w:rsidR="00540451">
        <w:rPr>
          <w:rFonts w:ascii="宋体" w:eastAsia="宋体" w:hAnsi="宋体" w:cs="宋体" w:hint="eastAsia"/>
          <w:sz w:val="24"/>
          <w:szCs w:val="24"/>
        </w:rPr>
        <w:t>分</w:t>
      </w:r>
      <w:r>
        <w:rPr>
          <w:rFonts w:ascii="宋体" w:eastAsia="宋体" w:hAnsi="宋体" w:cs="宋体" w:hint="eastAsia"/>
          <w:sz w:val="24"/>
          <w:szCs w:val="24"/>
        </w:rPr>
        <w:t>；三人组</w:t>
      </w:r>
      <w:r w:rsidR="00540451">
        <w:rPr>
          <w:rFonts w:ascii="宋体" w:eastAsia="宋体" w:hAnsi="宋体" w:cs="宋体" w:hint="eastAsia"/>
          <w:sz w:val="24"/>
          <w:szCs w:val="24"/>
        </w:rPr>
        <w:t>至少选择三道题，</w:t>
      </w:r>
      <w:r>
        <w:rPr>
          <w:rFonts w:ascii="宋体" w:eastAsia="宋体" w:hAnsi="宋体" w:cs="宋体" w:hint="eastAsia"/>
          <w:sz w:val="24"/>
          <w:szCs w:val="24"/>
        </w:rPr>
        <w:t>权重分之和至少为1</w:t>
      </w:r>
      <w:r w:rsidR="00B556FB"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5F680228" w14:textId="77777777" w:rsidR="00CC60FD" w:rsidRDefault="00C243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权重分的制定，考量的主要是题目理论方面的难度，且有一定主观性，不完全代表题目难度。</w:t>
      </w:r>
    </w:p>
    <w:p w14:paraId="3427A7A7" w14:textId="77777777" w:rsidR="00CC60FD" w:rsidRDefault="00C243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制定这样的规则的考虑是：鼓励合作，鼓励挑战难题，提高研究质量；在复赛组队时更容易找到做了其他题目的队友，减少选手压力。</w:t>
      </w:r>
    </w:p>
    <w:p w14:paraId="70577374" w14:textId="77777777" w:rsidR="00CC60FD" w:rsidRDefault="00C24313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赛的书面报告的要求不是很高，选手的主要任务是对题目进行理论分析、讨论，有条件的可以做预实验，如果你对将来的正式实验有什么想法或要求，写在报告里也未尝不可。只要你认真对待，就能进入下一阶段。</w:t>
      </w:r>
    </w:p>
    <w:p w14:paraId="65F51569" w14:textId="265B8D7A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每个初赛的参赛队伍将题目的研究成果在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1</w:t>
      </w:r>
      <w:r w:rsidR="00D9380B"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2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月</w:t>
      </w:r>
      <w:r w:rsidR="00B556FB">
        <w:rPr>
          <w:rFonts w:ascii="宋体" w:eastAsia="宋体" w:hAnsi="宋体" w:cs="宋体"/>
          <w:sz w:val="24"/>
          <w:szCs w:val="24"/>
          <w:highlight w:val="yellow"/>
          <w:shd w:val="clear" w:color="FFFFFF" w:fill="D9D9D9"/>
        </w:rPr>
        <w:t>2</w:t>
      </w:r>
      <w:r w:rsidRPr="00444D24">
        <w:rPr>
          <w:rFonts w:ascii="宋体" w:eastAsia="宋体" w:hAnsi="宋体" w:cs="宋体" w:hint="eastAsia"/>
          <w:sz w:val="24"/>
          <w:szCs w:val="24"/>
          <w:highlight w:val="yellow"/>
          <w:shd w:val="clear" w:color="FFFFFF" w:fill="D9D9D9"/>
        </w:rPr>
        <w:t>日 24:00</w:t>
      </w:r>
      <w:r>
        <w:rPr>
          <w:rFonts w:ascii="宋体" w:eastAsia="宋体" w:hAnsi="宋体" w:cs="宋体" w:hint="eastAsia"/>
          <w:sz w:val="24"/>
          <w:szCs w:val="24"/>
        </w:rPr>
        <w:t>之前以电子版书面报告的形式，</w:t>
      </w:r>
      <w:r w:rsidR="00B556FB">
        <w:rPr>
          <w:rFonts w:ascii="宋体" w:eastAsia="宋体" w:hAnsi="宋体" w:cs="宋体" w:hint="eastAsia"/>
          <w:sz w:val="24"/>
          <w:szCs w:val="24"/>
        </w:rPr>
        <w:t>并将答辩P</w:t>
      </w:r>
      <w:r w:rsidR="00B556FB">
        <w:rPr>
          <w:rFonts w:ascii="宋体" w:eastAsia="宋体" w:hAnsi="宋体" w:cs="宋体"/>
          <w:sz w:val="24"/>
          <w:szCs w:val="24"/>
        </w:rPr>
        <w:t>PT</w:t>
      </w:r>
      <w:r>
        <w:rPr>
          <w:rFonts w:ascii="宋体" w:eastAsia="宋体" w:hAnsi="宋体" w:cs="宋体" w:hint="eastAsia"/>
          <w:sz w:val="24"/>
          <w:szCs w:val="24"/>
        </w:rPr>
        <w:t xml:space="preserve">提交至组委会邮箱 </w:t>
      </w:r>
      <w:r>
        <w:rPr>
          <w:rFonts w:ascii="Times New Roman" w:eastAsia="宋体" w:hAnsi="Times New Roman" w:cs="宋体" w:hint="eastAsia"/>
          <w:sz w:val="24"/>
          <w:szCs w:val="24"/>
        </w:rPr>
        <w:t>cuptbhxns</w:t>
      </w:r>
      <w:r>
        <w:rPr>
          <w:rFonts w:ascii="宋体" w:eastAsia="宋体" w:hAnsi="宋体" w:cs="宋体" w:hint="eastAsia"/>
          <w:sz w:val="24"/>
          <w:szCs w:val="24"/>
        </w:rPr>
        <w:t>@163.</w:t>
      </w:r>
      <w:r>
        <w:rPr>
          <w:rFonts w:ascii="Times New Roman" w:eastAsia="宋体" w:hAnsi="Times New Roman" w:cs="宋体" w:hint="eastAsia"/>
          <w:sz w:val="24"/>
          <w:szCs w:val="24"/>
        </w:rPr>
        <w:t>com</w:t>
      </w:r>
      <w:r>
        <w:rPr>
          <w:rFonts w:ascii="宋体" w:eastAsia="宋体" w:hAnsi="宋体" w:cs="宋体" w:hint="eastAsia"/>
          <w:sz w:val="24"/>
          <w:szCs w:val="24"/>
        </w:rPr>
        <w:t xml:space="preserve">，报告要求 </w:t>
      </w:r>
      <w:r>
        <w:rPr>
          <w:rFonts w:ascii="Times New Roman" w:eastAsia="宋体" w:hAnsi="Times New Roman" w:cs="宋体" w:hint="eastAsia"/>
          <w:sz w:val="24"/>
          <w:szCs w:val="24"/>
        </w:rPr>
        <w:t>PDF</w:t>
      </w:r>
      <w:r>
        <w:rPr>
          <w:rFonts w:ascii="宋体" w:eastAsia="宋体" w:hAnsi="宋体" w:cs="宋体" w:hint="eastAsia"/>
          <w:sz w:val="24"/>
          <w:szCs w:val="24"/>
        </w:rPr>
        <w:t xml:space="preserve"> 格式，每道题一个</w:t>
      </w:r>
      <w:r>
        <w:rPr>
          <w:rFonts w:ascii="Times New Roman" w:eastAsia="宋体" w:hAnsi="Times New Roman" w:cs="宋体" w:hint="eastAsia"/>
          <w:sz w:val="24"/>
          <w:szCs w:val="24"/>
        </w:rPr>
        <w:t>PDF</w:t>
      </w:r>
      <w:r>
        <w:rPr>
          <w:rFonts w:ascii="宋体" w:eastAsia="宋体" w:hAnsi="宋体" w:cs="宋体" w:hint="eastAsia"/>
          <w:sz w:val="24"/>
          <w:szCs w:val="24"/>
        </w:rPr>
        <w:t>文件，文件名称为“题目编号_队伍编号_姓名”，允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许带有附件（如实验视频、装置设计图、程序源代码等），若包含附件请打包发送，邮件主题为队伍编号。</w:t>
      </w:r>
    </w:p>
    <w:p w14:paraId="0643491F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评委将对书面报告进行评审。满分为 10 分，基础分为 5 分。</w:t>
      </w:r>
    </w:p>
    <w:p w14:paraId="5E58D3EC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书面报告提交后，根据评审结果筛选出一定数量的文章，进行答辩展示。</w:t>
      </w:r>
    </w:p>
    <w:p w14:paraId="10C6DE47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答辩展示的要求如下：</w:t>
      </w:r>
    </w:p>
    <w:p w14:paraId="3849FF98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人组选手在自己所研究的题目中任意选择1道答辩；双人组在自己所研究的题目中任意选择2道答辩；三人组在自己所研究的题目中任意选择3道答辩。一道题只能由一名选手答辩展示，一名选手最多答辩展示一道题。</w:t>
      </w:r>
    </w:p>
    <w:p w14:paraId="09DF2DBC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答辩展示中，选手针对自己所做研究做出陈述时，要求重点突出，包括理论分析以及讨论等。评委对答辩展示进行评审。满分为 10 分，基础分为 5 分。</w:t>
      </w:r>
    </w:p>
    <w:p w14:paraId="51EA2BA9" w14:textId="77777777" w:rsidR="00CC60FD" w:rsidRDefault="00C2431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个人赛、双人赛、三人赛分开进行，三个赛区基本等比例地选拔选手晋级复赛。复赛题目为 17个题目，规则参照全国赛规则，参考附件四。 </w:t>
      </w:r>
    </w:p>
    <w:p w14:paraId="1F99CC3C" w14:textId="77777777" w:rsidR="00CC60FD" w:rsidRDefault="00C243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6A3CEB77" w14:textId="77777777" w:rsidR="00CC60FD" w:rsidRDefault="00C243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提示：比赛题目没有官方翻译，请各队自行翻译题目，对于题目关键词的分析理解十分重要。网络上流传的中文翻译有可能包含严重错误，请大家谨慎参考！  </w:t>
      </w:r>
    </w:p>
    <w:p w14:paraId="3E2233FC" w14:textId="77777777" w:rsidR="00CC60FD" w:rsidRDefault="00C24313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13118C6" w14:textId="66798BFD" w:rsidR="00CC60FD" w:rsidRDefault="00C24313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</w:t>
      </w:r>
      <w:r w:rsidR="00B556FB">
        <w:rPr>
          <w:rFonts w:ascii="宋体" w:eastAsia="宋体" w:hAnsi="宋体" w:cs="宋体" w:hint="eastAsia"/>
          <w:sz w:val="24"/>
          <w:szCs w:val="24"/>
        </w:rPr>
        <w:t>九</w:t>
      </w:r>
      <w:r>
        <w:rPr>
          <w:rFonts w:ascii="宋体" w:eastAsia="宋体" w:hAnsi="宋体" w:cs="宋体" w:hint="eastAsia"/>
          <w:sz w:val="24"/>
          <w:szCs w:val="24"/>
        </w:rPr>
        <w:t xml:space="preserve">届北京航空航天大学物理学术竞赛组织委员会  </w:t>
      </w:r>
    </w:p>
    <w:sectPr w:rsidR="00CC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2E10" w14:textId="77777777" w:rsidR="009051C5" w:rsidRDefault="009051C5" w:rsidP="008C4DF4">
      <w:r>
        <w:separator/>
      </w:r>
    </w:p>
  </w:endnote>
  <w:endnote w:type="continuationSeparator" w:id="0">
    <w:p w14:paraId="104D981B" w14:textId="77777777" w:rsidR="009051C5" w:rsidRDefault="009051C5" w:rsidP="008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0AE4" w14:textId="77777777" w:rsidR="009051C5" w:rsidRDefault="009051C5" w:rsidP="008C4DF4">
      <w:r>
        <w:separator/>
      </w:r>
    </w:p>
  </w:footnote>
  <w:footnote w:type="continuationSeparator" w:id="0">
    <w:p w14:paraId="20E619FA" w14:textId="77777777" w:rsidR="009051C5" w:rsidRDefault="009051C5" w:rsidP="008C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3AF1"/>
    <w:multiLevelType w:val="singleLevel"/>
    <w:tmpl w:val="2A1D3AF1"/>
    <w:lvl w:ilvl="0">
      <w:start w:val="1"/>
      <w:numFmt w:val="decimal"/>
      <w:suff w:val="nothing"/>
      <w:lvlText w:val="（%1）"/>
      <w:lvlJc w:val="left"/>
    </w:lvl>
  </w:abstractNum>
  <w:num w:numId="1" w16cid:durableId="40634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76"/>
    <w:rsid w:val="000C6AD8"/>
    <w:rsid w:val="000F72FB"/>
    <w:rsid w:val="003A32DF"/>
    <w:rsid w:val="00444D24"/>
    <w:rsid w:val="00540451"/>
    <w:rsid w:val="006B15A3"/>
    <w:rsid w:val="007C3AA4"/>
    <w:rsid w:val="00861D46"/>
    <w:rsid w:val="008C4DF4"/>
    <w:rsid w:val="009051C5"/>
    <w:rsid w:val="00A62E60"/>
    <w:rsid w:val="00AF6056"/>
    <w:rsid w:val="00B12403"/>
    <w:rsid w:val="00B556FB"/>
    <w:rsid w:val="00BC6376"/>
    <w:rsid w:val="00C24313"/>
    <w:rsid w:val="00CC60FD"/>
    <w:rsid w:val="00D9380B"/>
    <w:rsid w:val="00DE779E"/>
    <w:rsid w:val="00E02A7D"/>
    <w:rsid w:val="00E85B81"/>
    <w:rsid w:val="00F173C7"/>
    <w:rsid w:val="0FB70239"/>
    <w:rsid w:val="1F550B55"/>
    <w:rsid w:val="31583A0D"/>
    <w:rsid w:val="350C34CA"/>
    <w:rsid w:val="4B2E5D6A"/>
    <w:rsid w:val="5181590B"/>
    <w:rsid w:val="51B3367A"/>
    <w:rsid w:val="63352D73"/>
    <w:rsid w:val="692836C8"/>
    <w:rsid w:val="6EE17BBD"/>
    <w:rsid w:val="79D9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2188E"/>
  <w15:docId w15:val="{CF367ACE-D5CF-40E7-93F2-4C587BE3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C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4DF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4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4D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拓宇</dc:creator>
  <cp:lastModifiedBy>jiachen zheng</cp:lastModifiedBy>
  <cp:revision>11</cp:revision>
  <dcterms:created xsi:type="dcterms:W3CDTF">2018-10-19T10:45:00Z</dcterms:created>
  <dcterms:modified xsi:type="dcterms:W3CDTF">2023-10-17T12:32:00Z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